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5A" w:rsidRPr="00E10560" w:rsidRDefault="00E10560" w:rsidP="0010605A">
      <w:pPr>
        <w:jc w:val="center"/>
        <w:rPr>
          <w:b/>
          <w:sz w:val="28"/>
          <w:szCs w:val="28"/>
        </w:rPr>
      </w:pPr>
      <w:r w:rsidRPr="00E10560">
        <w:rPr>
          <w:b/>
          <w:sz w:val="28"/>
          <w:szCs w:val="28"/>
        </w:rPr>
        <w:t xml:space="preserve">NIÑO </w:t>
      </w:r>
    </w:p>
    <w:p w:rsidR="00E10560" w:rsidRPr="00E10560" w:rsidRDefault="00E10560" w:rsidP="0010605A">
      <w:pPr>
        <w:jc w:val="center"/>
        <w:rPr>
          <w:b/>
          <w:sz w:val="28"/>
          <w:szCs w:val="28"/>
        </w:rPr>
      </w:pPr>
    </w:p>
    <w:p w:rsidR="00E10560" w:rsidRPr="00FB0236" w:rsidRDefault="0010605A" w:rsidP="00FB0236">
      <w:pPr>
        <w:rPr>
          <w:b/>
          <w:sz w:val="28"/>
          <w:szCs w:val="28"/>
        </w:rPr>
      </w:pPr>
      <w:r w:rsidRPr="00E10560">
        <w:rPr>
          <w:b/>
          <w:sz w:val="28"/>
          <w:szCs w:val="28"/>
        </w:rPr>
        <w:t>Textos sobre niños y la forma de</w:t>
      </w:r>
      <w:r w:rsidR="00E10560" w:rsidRPr="00E10560">
        <w:rPr>
          <w:b/>
          <w:sz w:val="28"/>
          <w:szCs w:val="28"/>
        </w:rPr>
        <w:t xml:space="preserve"> evaluarlos o su forma de vivir</w:t>
      </w:r>
    </w:p>
    <w:p w:rsidR="009449FB" w:rsidRPr="00E10560" w:rsidRDefault="0010605A" w:rsidP="0010605A">
      <w:pPr>
        <w:rPr>
          <w:sz w:val="28"/>
          <w:szCs w:val="28"/>
        </w:rPr>
      </w:pPr>
      <w:r w:rsidRPr="00E10560">
        <w:rPr>
          <w:sz w:val="28"/>
          <w:szCs w:val="28"/>
        </w:rPr>
        <w:t xml:space="preserve">Jue_13:5  Pues he aquí que concebirás y darás a luz un hijo; y navaja no pasará sobre su cabeza, porque el niño </w:t>
      </w:r>
      <w:r w:rsidRPr="00E10560">
        <w:rPr>
          <w:b/>
          <w:sz w:val="28"/>
          <w:szCs w:val="28"/>
        </w:rPr>
        <w:t>será nazareo</w:t>
      </w:r>
      <w:r w:rsidRPr="00E10560">
        <w:rPr>
          <w:sz w:val="28"/>
          <w:szCs w:val="28"/>
        </w:rPr>
        <w:t xml:space="preserve"> a Dios desde su nacimiento, y él comenzará a salvar a Israel de mano de los filisteos.</w:t>
      </w:r>
    </w:p>
    <w:p w:rsidR="0010605A" w:rsidRPr="00E10560" w:rsidRDefault="0010605A" w:rsidP="0010605A">
      <w:pPr>
        <w:rPr>
          <w:sz w:val="28"/>
          <w:szCs w:val="28"/>
        </w:rPr>
      </w:pPr>
    </w:p>
    <w:p w:rsidR="0010605A" w:rsidRPr="00E10560" w:rsidRDefault="0010605A" w:rsidP="0010605A">
      <w:pPr>
        <w:rPr>
          <w:b/>
          <w:sz w:val="28"/>
          <w:szCs w:val="28"/>
        </w:rPr>
      </w:pPr>
      <w:r w:rsidRPr="00E10560">
        <w:rPr>
          <w:sz w:val="28"/>
          <w:szCs w:val="28"/>
        </w:rPr>
        <w:t>Jue_13:12  Entonces Manoa dijo: Cuando tus palabras se cumplan, ¿</w:t>
      </w:r>
      <w:r w:rsidRPr="00E10560">
        <w:rPr>
          <w:b/>
          <w:sz w:val="28"/>
          <w:szCs w:val="28"/>
        </w:rPr>
        <w:t>cómo debe ser la manera de vivir del niño, y qué debemos hacer con él?</w:t>
      </w:r>
    </w:p>
    <w:p w:rsidR="0010605A" w:rsidRPr="00E10560" w:rsidRDefault="0010605A" w:rsidP="0010605A">
      <w:pPr>
        <w:rPr>
          <w:sz w:val="28"/>
          <w:szCs w:val="28"/>
        </w:rPr>
      </w:pPr>
    </w:p>
    <w:p w:rsidR="0010605A" w:rsidRPr="00E10560" w:rsidRDefault="0010605A" w:rsidP="0010605A">
      <w:pPr>
        <w:rPr>
          <w:sz w:val="28"/>
          <w:szCs w:val="28"/>
        </w:rPr>
      </w:pPr>
      <w:r w:rsidRPr="00E10560">
        <w:rPr>
          <w:sz w:val="28"/>
          <w:szCs w:val="28"/>
        </w:rPr>
        <w:t xml:space="preserve">1Sa_2:11  Y Elcana se volvió a su casa en Ramá; y el niño </w:t>
      </w:r>
      <w:r w:rsidRPr="00E10560">
        <w:rPr>
          <w:b/>
          <w:sz w:val="28"/>
          <w:szCs w:val="28"/>
        </w:rPr>
        <w:t>ministraba</w:t>
      </w:r>
      <w:r w:rsidRPr="00E10560">
        <w:rPr>
          <w:sz w:val="28"/>
          <w:szCs w:val="28"/>
        </w:rPr>
        <w:t xml:space="preserve"> a Jehová delante del sacerdote Elí.</w:t>
      </w:r>
    </w:p>
    <w:p w:rsidR="0010605A" w:rsidRPr="00E10560" w:rsidRDefault="0010605A" w:rsidP="0010605A">
      <w:pPr>
        <w:rPr>
          <w:sz w:val="28"/>
          <w:szCs w:val="28"/>
        </w:rPr>
      </w:pPr>
    </w:p>
    <w:p w:rsidR="0010605A" w:rsidRPr="00E10560" w:rsidRDefault="0010605A" w:rsidP="0010605A">
      <w:pPr>
        <w:rPr>
          <w:sz w:val="28"/>
          <w:szCs w:val="28"/>
        </w:rPr>
      </w:pPr>
      <w:r w:rsidRPr="00E10560">
        <w:rPr>
          <w:sz w:val="28"/>
          <w:szCs w:val="28"/>
        </w:rPr>
        <w:t xml:space="preserve">Pro_22:6  </w:t>
      </w:r>
      <w:r w:rsidRPr="00E10560">
        <w:rPr>
          <w:b/>
          <w:sz w:val="28"/>
          <w:szCs w:val="28"/>
        </w:rPr>
        <w:t>Instruye</w:t>
      </w:r>
      <w:r w:rsidRPr="00E10560">
        <w:rPr>
          <w:sz w:val="28"/>
          <w:szCs w:val="28"/>
        </w:rPr>
        <w:t xml:space="preserve"> al niño en su camino, </w:t>
      </w:r>
    </w:p>
    <w:p w:rsidR="0010605A" w:rsidRPr="00E10560" w:rsidRDefault="0010605A" w:rsidP="0010605A">
      <w:pPr>
        <w:rPr>
          <w:sz w:val="28"/>
          <w:szCs w:val="28"/>
        </w:rPr>
      </w:pPr>
      <w:r w:rsidRPr="00E10560">
        <w:rPr>
          <w:sz w:val="28"/>
          <w:szCs w:val="28"/>
        </w:rPr>
        <w:t>Y aun cuando fuere viejo no se apartará de él.</w:t>
      </w:r>
    </w:p>
    <w:p w:rsidR="0010605A" w:rsidRPr="00E10560" w:rsidRDefault="0010605A" w:rsidP="0010605A">
      <w:pPr>
        <w:rPr>
          <w:sz w:val="28"/>
          <w:szCs w:val="28"/>
        </w:rPr>
      </w:pPr>
    </w:p>
    <w:p w:rsidR="0010605A" w:rsidRPr="00E10560" w:rsidRDefault="0010605A" w:rsidP="0010605A">
      <w:pPr>
        <w:rPr>
          <w:sz w:val="28"/>
          <w:szCs w:val="28"/>
        </w:rPr>
      </w:pPr>
      <w:r w:rsidRPr="00E10560">
        <w:rPr>
          <w:sz w:val="28"/>
          <w:szCs w:val="28"/>
        </w:rPr>
        <w:t>Luc_1:66  Y todos los que las oían las guardaban en su corazón, diciendo: ¿Quién, pues, será este niño? Y la mano del Señor estaba con él.</w:t>
      </w:r>
    </w:p>
    <w:p w:rsidR="0010605A" w:rsidRPr="00E10560" w:rsidRDefault="0010605A" w:rsidP="0010605A">
      <w:pPr>
        <w:rPr>
          <w:sz w:val="28"/>
          <w:szCs w:val="28"/>
        </w:rPr>
      </w:pPr>
    </w:p>
    <w:p w:rsidR="0010605A" w:rsidRPr="00E10560" w:rsidRDefault="0010605A" w:rsidP="0010605A">
      <w:pPr>
        <w:rPr>
          <w:sz w:val="28"/>
          <w:szCs w:val="28"/>
        </w:rPr>
      </w:pPr>
      <w:r w:rsidRPr="00E10560">
        <w:rPr>
          <w:sz w:val="28"/>
          <w:szCs w:val="28"/>
        </w:rPr>
        <w:t xml:space="preserve">Luc_1:80  Y el niño </w:t>
      </w:r>
      <w:r w:rsidRPr="00E10560">
        <w:rPr>
          <w:b/>
          <w:sz w:val="28"/>
          <w:szCs w:val="28"/>
        </w:rPr>
        <w:t>crecía</w:t>
      </w:r>
      <w:r w:rsidRPr="00E10560">
        <w:rPr>
          <w:sz w:val="28"/>
          <w:szCs w:val="28"/>
        </w:rPr>
        <w:t xml:space="preserve">, y se </w:t>
      </w:r>
      <w:r w:rsidRPr="00E10560">
        <w:rPr>
          <w:b/>
          <w:sz w:val="28"/>
          <w:szCs w:val="28"/>
        </w:rPr>
        <w:t>fortalecía en espíritu</w:t>
      </w:r>
      <w:r w:rsidRPr="00E10560">
        <w:rPr>
          <w:sz w:val="28"/>
          <w:szCs w:val="28"/>
        </w:rPr>
        <w:t xml:space="preserve">; y </w:t>
      </w:r>
      <w:r w:rsidRPr="00E10560">
        <w:rPr>
          <w:b/>
          <w:sz w:val="28"/>
          <w:szCs w:val="28"/>
        </w:rPr>
        <w:t>estuvo en lugares desiertos</w:t>
      </w:r>
      <w:r w:rsidRPr="00E10560">
        <w:rPr>
          <w:sz w:val="28"/>
          <w:szCs w:val="28"/>
        </w:rPr>
        <w:t xml:space="preserve"> hasta el día de su manifestación a Israel.</w:t>
      </w:r>
    </w:p>
    <w:p w:rsidR="0010605A" w:rsidRPr="00E10560" w:rsidRDefault="0010605A" w:rsidP="0010605A">
      <w:pPr>
        <w:rPr>
          <w:sz w:val="28"/>
          <w:szCs w:val="28"/>
        </w:rPr>
      </w:pPr>
    </w:p>
    <w:p w:rsidR="0010605A" w:rsidRDefault="00E10560" w:rsidP="0010605A">
      <w:pPr>
        <w:rPr>
          <w:sz w:val="28"/>
          <w:szCs w:val="28"/>
        </w:rPr>
      </w:pPr>
      <w:r>
        <w:rPr>
          <w:sz w:val="28"/>
          <w:szCs w:val="28"/>
        </w:rPr>
        <w:t>Los niños a menudo en la iglesia no son contados como algo bueno en la iglesia, ya que no generan ganancias, o no diezman u ofrendan, pero en todo caso es la mejor etapa en donde debe de evaluarse un niño ya que el mismo Jesús pide que seamos como ellos para poder entrar al reino de los cielos.</w:t>
      </w:r>
    </w:p>
    <w:p w:rsidR="00E10560" w:rsidRDefault="00E10560" w:rsidP="0010605A">
      <w:pPr>
        <w:rPr>
          <w:sz w:val="28"/>
          <w:szCs w:val="28"/>
        </w:rPr>
      </w:pPr>
      <w:r>
        <w:rPr>
          <w:sz w:val="28"/>
          <w:szCs w:val="28"/>
        </w:rPr>
        <w:t>Por ello es importante la formación de un niño y lo que debe de saber con respecto a la palabra de Dios y las demás áreas, ya que la responsabilidad de una familia es educarlos y cuando no es notable, en muchos de los casos recae sobre los maestros, si bien por ello se les debe de dar un seguimiento y fortalecerlos en las áreas en las que no son fuertes para que puedan ser unos grandes hombres de Dios.</w:t>
      </w:r>
    </w:p>
    <w:p w:rsidR="00E10560" w:rsidRDefault="00E10560" w:rsidP="00E10560">
      <w:pPr>
        <w:ind w:firstLine="0"/>
        <w:rPr>
          <w:sz w:val="28"/>
          <w:szCs w:val="28"/>
        </w:rPr>
      </w:pPr>
    </w:p>
    <w:p w:rsidR="00E10560" w:rsidRDefault="00E10560" w:rsidP="00E10560">
      <w:pPr>
        <w:ind w:firstLine="0"/>
        <w:rPr>
          <w:sz w:val="28"/>
          <w:szCs w:val="28"/>
        </w:rPr>
      </w:pPr>
    </w:p>
    <w:p w:rsidR="00FB0236" w:rsidRDefault="00FB0236" w:rsidP="00E10560">
      <w:pPr>
        <w:ind w:firstLine="0"/>
        <w:rPr>
          <w:sz w:val="28"/>
          <w:szCs w:val="28"/>
        </w:rPr>
      </w:pPr>
    </w:p>
    <w:p w:rsidR="00FB0236" w:rsidRDefault="00FB0236" w:rsidP="00E10560">
      <w:pPr>
        <w:ind w:firstLine="0"/>
        <w:rPr>
          <w:sz w:val="28"/>
          <w:szCs w:val="28"/>
        </w:rPr>
      </w:pPr>
    </w:p>
    <w:p w:rsidR="00E10560" w:rsidRDefault="00E10560" w:rsidP="00E10560">
      <w:pPr>
        <w:ind w:firstLine="0"/>
        <w:rPr>
          <w:sz w:val="28"/>
          <w:szCs w:val="28"/>
        </w:rPr>
      </w:pPr>
    </w:p>
    <w:p w:rsidR="00FB0236" w:rsidRPr="00E10560" w:rsidRDefault="00FB0236" w:rsidP="00E10560">
      <w:pPr>
        <w:ind w:firstLine="0"/>
        <w:rPr>
          <w:sz w:val="28"/>
          <w:szCs w:val="28"/>
        </w:rPr>
      </w:pPr>
    </w:p>
    <w:p w:rsidR="00E10560" w:rsidRPr="00E10560" w:rsidRDefault="00E10560" w:rsidP="00FB0236">
      <w:pPr>
        <w:rPr>
          <w:b/>
          <w:sz w:val="28"/>
          <w:szCs w:val="28"/>
        </w:rPr>
      </w:pPr>
      <w:r w:rsidRPr="00E10560">
        <w:rPr>
          <w:b/>
          <w:sz w:val="28"/>
          <w:szCs w:val="28"/>
        </w:rPr>
        <w:lastRenderedPageBreak/>
        <w:t>Datos sobre niños</w:t>
      </w:r>
    </w:p>
    <w:p w:rsidR="00E10560" w:rsidRPr="00E10560" w:rsidRDefault="00E10560" w:rsidP="00E10560">
      <w:pPr>
        <w:autoSpaceDE w:val="0"/>
        <w:autoSpaceDN w:val="0"/>
        <w:adjustRightInd w:val="0"/>
        <w:ind w:firstLine="0"/>
        <w:rPr>
          <w:rFonts w:ascii="Georgia" w:hAnsi="Georgia" w:cs="Georgia"/>
          <w:sz w:val="28"/>
          <w:szCs w:val="28"/>
          <w:lang w:val="es-MX" w:eastAsia="es-MX"/>
        </w:rPr>
      </w:pPr>
      <w:r w:rsidRPr="00E10560">
        <w:rPr>
          <w:rFonts w:ascii="Georgia" w:hAnsi="Georgia" w:cs="Georgia"/>
          <w:sz w:val="28"/>
          <w:szCs w:val="28"/>
          <w:lang w:val="es-MX" w:eastAsia="es-MX"/>
        </w:rPr>
        <w:t>Entre los pueblos del AT y NT, como en la mayoría de otras culturas, los niños, especialmente los varones, eran muy deseados (</w:t>
      </w:r>
      <w:r w:rsidRPr="00E10560">
        <w:rPr>
          <w:rFonts w:ascii="Georgia" w:hAnsi="Georgia" w:cs="Georgia"/>
          <w:color w:val="008000"/>
          <w:sz w:val="28"/>
          <w:szCs w:val="28"/>
          <w:u w:val="single"/>
          <w:lang w:val="es-MX" w:eastAsia="es-MX"/>
        </w:rPr>
        <w:t>Gen_15:2</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Gen_30:1</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1Sa_1:11</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1Sa_1:20</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Sal_127:3</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Sal_128:3</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Luc_1:7</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Luc_1:28</w:t>
      </w:r>
      <w:r w:rsidRPr="00E10560">
        <w:rPr>
          <w:rFonts w:ascii="Georgia" w:hAnsi="Georgia" w:cs="Georgia"/>
          <w:sz w:val="28"/>
          <w:szCs w:val="28"/>
          <w:lang w:val="es-MX" w:eastAsia="es-MX"/>
        </w:rPr>
        <w:t>).</w:t>
      </w:r>
    </w:p>
    <w:p w:rsidR="00E10560" w:rsidRPr="00E10560" w:rsidRDefault="00E10560" w:rsidP="00E10560">
      <w:pPr>
        <w:autoSpaceDE w:val="0"/>
        <w:autoSpaceDN w:val="0"/>
        <w:adjustRightInd w:val="0"/>
        <w:ind w:firstLine="0"/>
        <w:rPr>
          <w:rFonts w:ascii="Georgia" w:hAnsi="Georgia" w:cs="Georgia"/>
          <w:sz w:val="28"/>
          <w:szCs w:val="28"/>
          <w:lang w:val="es-MX" w:eastAsia="es-MX"/>
        </w:rPr>
      </w:pPr>
      <w:r w:rsidRPr="00E10560">
        <w:rPr>
          <w:rFonts w:ascii="Georgia" w:hAnsi="Georgia" w:cs="Georgia"/>
          <w:sz w:val="28"/>
          <w:szCs w:val="28"/>
          <w:lang w:val="es-MX" w:eastAsia="es-MX"/>
        </w:rPr>
        <w:t xml:space="preserve"> Entre los hebreos, todos los primogénitos pertenecían a Dios y tenían que ser redimidos (</w:t>
      </w:r>
      <w:r w:rsidRPr="00E10560">
        <w:rPr>
          <w:rFonts w:ascii="Georgia" w:hAnsi="Georgia" w:cs="Georgia"/>
          <w:color w:val="008000"/>
          <w:sz w:val="28"/>
          <w:szCs w:val="28"/>
          <w:u w:val="single"/>
          <w:lang w:val="es-MX" w:eastAsia="es-MX"/>
        </w:rPr>
        <w:t>Num_3:40-51</w:t>
      </w:r>
      <w:r w:rsidRPr="00E10560">
        <w:rPr>
          <w:rFonts w:ascii="Georgia" w:hAnsi="Georgia" w:cs="Georgia"/>
          <w:sz w:val="28"/>
          <w:szCs w:val="28"/>
          <w:lang w:val="es-MX" w:eastAsia="es-MX"/>
        </w:rPr>
        <w:t xml:space="preserve">). </w:t>
      </w:r>
    </w:p>
    <w:p w:rsidR="00E10560" w:rsidRPr="00E10560" w:rsidRDefault="00E10560" w:rsidP="00E10560">
      <w:pPr>
        <w:autoSpaceDE w:val="0"/>
        <w:autoSpaceDN w:val="0"/>
        <w:adjustRightInd w:val="0"/>
        <w:ind w:firstLine="0"/>
        <w:rPr>
          <w:rFonts w:ascii="Georgia" w:hAnsi="Georgia" w:cs="Georgia"/>
          <w:sz w:val="28"/>
          <w:szCs w:val="28"/>
          <w:lang w:val="es-MX" w:eastAsia="es-MX"/>
        </w:rPr>
      </w:pPr>
      <w:r w:rsidRPr="00E10560">
        <w:rPr>
          <w:rFonts w:ascii="Georgia" w:hAnsi="Georgia" w:cs="Georgia"/>
          <w:sz w:val="28"/>
          <w:szCs w:val="28"/>
          <w:lang w:val="es-MX" w:eastAsia="es-MX"/>
        </w:rPr>
        <w:t>A veces los niños eran dedicados a Dios para un servicio especial (</w:t>
      </w:r>
      <w:r w:rsidRPr="00E10560">
        <w:rPr>
          <w:rFonts w:ascii="Georgia" w:hAnsi="Georgia" w:cs="Georgia"/>
          <w:color w:val="008000"/>
          <w:sz w:val="28"/>
          <w:szCs w:val="28"/>
          <w:u w:val="single"/>
          <w:lang w:val="es-MX" w:eastAsia="es-MX"/>
        </w:rPr>
        <w:t>Jue_13:2-7</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1Sa_1:11</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Luc_1:13-17</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Luc_1:76-79</w:t>
      </w:r>
      <w:r w:rsidRPr="00E10560">
        <w:rPr>
          <w:rFonts w:ascii="Georgia" w:hAnsi="Georgia" w:cs="Georgia"/>
          <w:sz w:val="28"/>
          <w:szCs w:val="28"/>
          <w:lang w:val="es-MX" w:eastAsia="es-MX"/>
        </w:rPr>
        <w:t>).</w:t>
      </w:r>
    </w:p>
    <w:p w:rsidR="00E10560" w:rsidRPr="00E10560" w:rsidRDefault="00E10560" w:rsidP="00E10560">
      <w:pPr>
        <w:autoSpaceDE w:val="0"/>
        <w:autoSpaceDN w:val="0"/>
        <w:adjustRightInd w:val="0"/>
        <w:ind w:firstLine="0"/>
        <w:rPr>
          <w:rFonts w:ascii="Georgia" w:hAnsi="Georgia" w:cs="Georgia"/>
          <w:sz w:val="28"/>
          <w:szCs w:val="28"/>
          <w:lang w:val="es-MX" w:eastAsia="es-MX"/>
        </w:rPr>
      </w:pPr>
      <w:r w:rsidRPr="00E10560">
        <w:rPr>
          <w:rFonts w:ascii="Georgia" w:hAnsi="Georgia" w:cs="Georgia"/>
          <w:sz w:val="28"/>
          <w:szCs w:val="28"/>
          <w:lang w:val="es-MX" w:eastAsia="es-MX"/>
        </w:rPr>
        <w:t xml:space="preserve"> Los descendientes varones de Abraham eran circuncidados al octavo día (</w:t>
      </w:r>
      <w:r w:rsidRPr="00E10560">
        <w:rPr>
          <w:rFonts w:ascii="Georgia" w:hAnsi="Georgia" w:cs="Georgia"/>
          <w:color w:val="008000"/>
          <w:sz w:val="28"/>
          <w:szCs w:val="28"/>
          <w:u w:val="single"/>
          <w:lang w:val="es-MX" w:eastAsia="es-MX"/>
        </w:rPr>
        <w:t>Gen_17:12</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Gen_21:4</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Luc_1:59</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Luc_2:21</w:t>
      </w:r>
      <w:r w:rsidRPr="00E10560">
        <w:rPr>
          <w:rFonts w:ascii="Georgia" w:hAnsi="Georgia" w:cs="Georgia"/>
          <w:sz w:val="28"/>
          <w:szCs w:val="28"/>
          <w:lang w:val="es-MX" w:eastAsia="es-MX"/>
        </w:rPr>
        <w:t xml:space="preserve">), cuando se les daba el nombre. </w:t>
      </w:r>
    </w:p>
    <w:p w:rsidR="00E10560" w:rsidRDefault="00E10560" w:rsidP="00E10560">
      <w:pPr>
        <w:autoSpaceDE w:val="0"/>
        <w:autoSpaceDN w:val="0"/>
        <w:adjustRightInd w:val="0"/>
        <w:ind w:firstLine="0"/>
        <w:rPr>
          <w:rFonts w:ascii="Georgia" w:hAnsi="Georgia" w:cs="Georgia"/>
          <w:sz w:val="28"/>
          <w:szCs w:val="28"/>
          <w:lang w:val="es-MX" w:eastAsia="es-MX"/>
        </w:rPr>
      </w:pPr>
      <w:r w:rsidRPr="00E10560">
        <w:rPr>
          <w:rFonts w:ascii="Georgia" w:hAnsi="Georgia" w:cs="Georgia"/>
          <w:sz w:val="28"/>
          <w:szCs w:val="28"/>
          <w:lang w:val="es-MX" w:eastAsia="es-MX"/>
        </w:rPr>
        <w:t>El destete con frecuencia se demoraba y luego se celebraba (</w:t>
      </w:r>
      <w:r w:rsidRPr="00E10560">
        <w:rPr>
          <w:rFonts w:ascii="Georgia" w:hAnsi="Georgia" w:cs="Georgia"/>
          <w:color w:val="008000"/>
          <w:sz w:val="28"/>
          <w:szCs w:val="28"/>
          <w:u w:val="single"/>
          <w:lang w:val="es-MX" w:eastAsia="es-MX"/>
        </w:rPr>
        <w:t>Gen_21:8</w:t>
      </w:r>
      <w:r w:rsidRPr="00E10560">
        <w:rPr>
          <w:rFonts w:ascii="Georgia" w:hAnsi="Georgia" w:cs="Georgia"/>
          <w:sz w:val="28"/>
          <w:szCs w:val="28"/>
          <w:lang w:val="es-MX" w:eastAsia="es-MX"/>
        </w:rPr>
        <w:t>) con una fiesta. La educación se daba principalmente en el hogar y era el deber de los padres (</w:t>
      </w:r>
      <w:r w:rsidRPr="00E10560">
        <w:rPr>
          <w:rFonts w:ascii="Georgia" w:hAnsi="Georgia" w:cs="Georgia"/>
          <w:color w:val="008000"/>
          <w:sz w:val="28"/>
          <w:szCs w:val="28"/>
          <w:u w:val="single"/>
          <w:lang w:val="es-MX" w:eastAsia="es-MX"/>
        </w:rPr>
        <w:t>Exo_12:26-27</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Deu_6:7</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Jos_4:21-24</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Pro_22:6</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Efe_6:4</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Col_3:21</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2Ti_3:15</w:t>
      </w:r>
      <w:r w:rsidRPr="00E10560">
        <w:rPr>
          <w:rFonts w:ascii="Georgia" w:hAnsi="Georgia" w:cs="Georgia"/>
          <w:sz w:val="28"/>
          <w:szCs w:val="28"/>
          <w:lang w:val="es-MX" w:eastAsia="es-MX"/>
        </w:rPr>
        <w:t xml:space="preserve">). </w:t>
      </w:r>
    </w:p>
    <w:p w:rsidR="00FB0236" w:rsidRPr="00FB0236" w:rsidRDefault="00FB0236" w:rsidP="00E10560">
      <w:pPr>
        <w:autoSpaceDE w:val="0"/>
        <w:autoSpaceDN w:val="0"/>
        <w:adjustRightInd w:val="0"/>
        <w:ind w:firstLine="0"/>
        <w:rPr>
          <w:rFonts w:ascii="Georgia" w:hAnsi="Georgia" w:cs="Georgia"/>
          <w:sz w:val="28"/>
          <w:szCs w:val="28"/>
          <w:lang w:val="es-MX" w:eastAsia="es-MX"/>
        </w:rPr>
      </w:pPr>
    </w:p>
    <w:p w:rsidR="00FB0236" w:rsidRPr="00E10560" w:rsidRDefault="00E10560" w:rsidP="00E10560">
      <w:pPr>
        <w:autoSpaceDE w:val="0"/>
        <w:autoSpaceDN w:val="0"/>
        <w:adjustRightInd w:val="0"/>
        <w:ind w:firstLine="0"/>
        <w:rPr>
          <w:rFonts w:ascii="Georgia" w:hAnsi="Georgia" w:cs="Georgia"/>
          <w:b/>
          <w:sz w:val="28"/>
          <w:szCs w:val="28"/>
          <w:lang w:val="es-MX" w:eastAsia="es-MX"/>
        </w:rPr>
      </w:pPr>
      <w:r w:rsidRPr="00E10560">
        <w:rPr>
          <w:rFonts w:ascii="Georgia" w:hAnsi="Georgia" w:cs="Georgia"/>
          <w:b/>
          <w:sz w:val="28"/>
          <w:szCs w:val="28"/>
          <w:lang w:val="es-MX" w:eastAsia="es-MX"/>
        </w:rPr>
        <w:t>Algunos datos interesantes</w:t>
      </w:r>
      <w:bookmarkStart w:id="0" w:name="_GoBack"/>
      <w:bookmarkEnd w:id="0"/>
    </w:p>
    <w:p w:rsidR="00E10560" w:rsidRPr="00E10560" w:rsidRDefault="00E10560" w:rsidP="00E10560">
      <w:pPr>
        <w:autoSpaceDE w:val="0"/>
        <w:autoSpaceDN w:val="0"/>
        <w:adjustRightInd w:val="0"/>
        <w:ind w:firstLine="0"/>
        <w:rPr>
          <w:rFonts w:ascii="Georgia" w:hAnsi="Georgia" w:cs="Georgia"/>
          <w:sz w:val="28"/>
          <w:szCs w:val="28"/>
          <w:lang w:val="es-MX" w:eastAsia="es-MX"/>
        </w:rPr>
      </w:pPr>
      <w:r w:rsidRPr="00E10560">
        <w:rPr>
          <w:rFonts w:ascii="Georgia" w:hAnsi="Georgia" w:cs="Georgia"/>
          <w:sz w:val="28"/>
          <w:szCs w:val="28"/>
          <w:lang w:val="es-MX" w:eastAsia="es-MX"/>
        </w:rPr>
        <w:t>La disciplina debía ser firme, con castigo corporal (</w:t>
      </w:r>
      <w:r w:rsidRPr="00E10560">
        <w:rPr>
          <w:rFonts w:ascii="Georgia" w:hAnsi="Georgia" w:cs="Georgia"/>
          <w:color w:val="008000"/>
          <w:sz w:val="28"/>
          <w:szCs w:val="28"/>
          <w:u w:val="single"/>
          <w:lang w:val="es-MX" w:eastAsia="es-MX"/>
        </w:rPr>
        <w:t>Pro_22:15</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Pro_23:13</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Pro_29:15</w:t>
      </w:r>
      <w:r w:rsidRPr="00E10560">
        <w:rPr>
          <w:rFonts w:ascii="Georgia" w:hAnsi="Georgia" w:cs="Georgia"/>
          <w:sz w:val="28"/>
          <w:szCs w:val="28"/>
          <w:lang w:val="es-MX" w:eastAsia="es-MX"/>
        </w:rPr>
        <w:t>). Se esperaba mucho de los niños (</w:t>
      </w:r>
      <w:r w:rsidRPr="00E10560">
        <w:rPr>
          <w:rFonts w:ascii="Georgia" w:hAnsi="Georgia" w:cs="Georgia"/>
          <w:color w:val="008000"/>
          <w:sz w:val="28"/>
          <w:szCs w:val="28"/>
          <w:u w:val="single"/>
          <w:lang w:val="es-MX" w:eastAsia="es-MX"/>
        </w:rPr>
        <w:t>Pro_20:11</w:t>
      </w:r>
      <w:r w:rsidRPr="00E10560">
        <w:rPr>
          <w:rFonts w:ascii="Georgia" w:hAnsi="Georgia" w:cs="Georgia"/>
          <w:sz w:val="28"/>
          <w:szCs w:val="28"/>
          <w:lang w:val="es-MX" w:eastAsia="es-MX"/>
        </w:rPr>
        <w:t xml:space="preserve">). </w:t>
      </w:r>
    </w:p>
    <w:p w:rsidR="00E10560" w:rsidRPr="00E10560" w:rsidRDefault="00E10560" w:rsidP="00E10560">
      <w:pPr>
        <w:autoSpaceDE w:val="0"/>
        <w:autoSpaceDN w:val="0"/>
        <w:adjustRightInd w:val="0"/>
        <w:ind w:firstLine="0"/>
        <w:rPr>
          <w:rFonts w:ascii="Georgia" w:hAnsi="Georgia" w:cs="Georgia"/>
          <w:sz w:val="28"/>
          <w:szCs w:val="28"/>
          <w:lang w:val="es-MX" w:eastAsia="es-MX"/>
        </w:rPr>
      </w:pPr>
      <w:r w:rsidRPr="00E10560">
        <w:rPr>
          <w:rFonts w:ascii="Georgia" w:hAnsi="Georgia" w:cs="Georgia"/>
          <w:sz w:val="28"/>
          <w:szCs w:val="28"/>
          <w:lang w:val="es-MX" w:eastAsia="es-MX"/>
        </w:rPr>
        <w:t>Se ordenaba obediencia y respeto a los padres (</w:t>
      </w:r>
      <w:r w:rsidRPr="00E10560">
        <w:rPr>
          <w:rFonts w:ascii="Georgia" w:hAnsi="Georgia" w:cs="Georgia"/>
          <w:color w:val="008000"/>
          <w:sz w:val="28"/>
          <w:szCs w:val="28"/>
          <w:u w:val="single"/>
          <w:lang w:val="es-MX" w:eastAsia="es-MX"/>
        </w:rPr>
        <w:t>Exo_21:17</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Efe_6:1-3</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Col_3:20</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1Ti_3:4</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1Ti_3:12</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Tit_1:6</w:t>
      </w:r>
      <w:r w:rsidRPr="00E10560">
        <w:rPr>
          <w:rFonts w:ascii="Georgia" w:hAnsi="Georgia" w:cs="Georgia"/>
          <w:sz w:val="28"/>
          <w:szCs w:val="28"/>
          <w:lang w:val="es-MX" w:eastAsia="es-MX"/>
        </w:rPr>
        <w:t>). A veces se mostraba favoritismo (</w:t>
      </w:r>
      <w:r w:rsidRPr="00E10560">
        <w:rPr>
          <w:rFonts w:ascii="Georgia" w:hAnsi="Georgia" w:cs="Georgia"/>
          <w:color w:val="008000"/>
          <w:sz w:val="28"/>
          <w:szCs w:val="28"/>
          <w:u w:val="single"/>
          <w:lang w:val="es-MX" w:eastAsia="es-MX"/>
        </w:rPr>
        <w:t>Gen_25:28</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Gen_37:3</w:t>
      </w:r>
      <w:r w:rsidRPr="00E10560">
        <w:rPr>
          <w:rFonts w:ascii="Georgia" w:hAnsi="Georgia" w:cs="Georgia"/>
          <w:sz w:val="28"/>
          <w:szCs w:val="28"/>
          <w:lang w:val="es-MX" w:eastAsia="es-MX"/>
        </w:rPr>
        <w:t>). El afecto por los niños se retrata en forma sorprendente en muchos casos, como en el amor de David por un niño que murió (</w:t>
      </w:r>
      <w:r w:rsidRPr="00E10560">
        <w:rPr>
          <w:rFonts w:ascii="Georgia" w:hAnsi="Georgia" w:cs="Georgia"/>
          <w:color w:val="008000"/>
          <w:sz w:val="28"/>
          <w:szCs w:val="28"/>
          <w:u w:val="single"/>
          <w:lang w:val="es-MX" w:eastAsia="es-MX"/>
        </w:rPr>
        <w:t>2Sa_12:15-23</w:t>
      </w:r>
      <w:r w:rsidRPr="00E10560">
        <w:rPr>
          <w:rFonts w:ascii="Georgia" w:hAnsi="Georgia" w:cs="Georgia"/>
          <w:sz w:val="28"/>
          <w:szCs w:val="28"/>
          <w:lang w:val="es-MX" w:eastAsia="es-MX"/>
        </w:rPr>
        <w:t>) y el volver a la vida de niños por Elías (</w:t>
      </w:r>
      <w:r w:rsidRPr="00E10560">
        <w:rPr>
          <w:rFonts w:ascii="Georgia" w:hAnsi="Georgia" w:cs="Georgia"/>
          <w:color w:val="008000"/>
          <w:sz w:val="28"/>
          <w:szCs w:val="28"/>
          <w:u w:val="single"/>
          <w:lang w:val="es-MX" w:eastAsia="es-MX"/>
        </w:rPr>
        <w:t>1Re_17:17-24</w:t>
      </w:r>
      <w:r w:rsidRPr="00E10560">
        <w:rPr>
          <w:rFonts w:ascii="Georgia" w:hAnsi="Georgia" w:cs="Georgia"/>
          <w:sz w:val="28"/>
          <w:szCs w:val="28"/>
          <w:lang w:val="es-MX" w:eastAsia="es-MX"/>
        </w:rPr>
        <w:t>), por Eliseo (</w:t>
      </w:r>
      <w:r w:rsidRPr="00E10560">
        <w:rPr>
          <w:rFonts w:ascii="Georgia" w:hAnsi="Georgia" w:cs="Georgia"/>
          <w:color w:val="008000"/>
          <w:sz w:val="28"/>
          <w:szCs w:val="28"/>
          <w:u w:val="single"/>
          <w:lang w:val="es-MX" w:eastAsia="es-MX"/>
        </w:rPr>
        <w:t>2Re_4:18-37</w:t>
      </w:r>
      <w:r w:rsidRPr="00E10560">
        <w:rPr>
          <w:rFonts w:ascii="Georgia" w:hAnsi="Georgia" w:cs="Georgia"/>
          <w:sz w:val="28"/>
          <w:szCs w:val="28"/>
          <w:lang w:val="es-MX" w:eastAsia="es-MX"/>
        </w:rPr>
        <w:t>) y por Jesús (</w:t>
      </w:r>
      <w:r w:rsidRPr="00E10560">
        <w:rPr>
          <w:rFonts w:ascii="Georgia" w:hAnsi="Georgia" w:cs="Georgia"/>
          <w:color w:val="008000"/>
          <w:sz w:val="28"/>
          <w:szCs w:val="28"/>
          <w:u w:val="single"/>
          <w:lang w:val="es-MX" w:eastAsia="es-MX"/>
        </w:rPr>
        <w:t>Mat_9:23-26</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Mar_5:35-43</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Luc_8:49-56</w:t>
      </w:r>
      <w:r w:rsidRPr="00E10560">
        <w:rPr>
          <w:rFonts w:ascii="Georgia" w:hAnsi="Georgia" w:cs="Georgia"/>
          <w:sz w:val="28"/>
          <w:szCs w:val="28"/>
          <w:lang w:val="es-MX" w:eastAsia="es-MX"/>
        </w:rPr>
        <w:t xml:space="preserve">). </w:t>
      </w:r>
    </w:p>
    <w:p w:rsidR="00E10560" w:rsidRPr="00E10560" w:rsidRDefault="00E10560" w:rsidP="00E10560">
      <w:pPr>
        <w:autoSpaceDE w:val="0"/>
        <w:autoSpaceDN w:val="0"/>
        <w:adjustRightInd w:val="0"/>
        <w:ind w:firstLine="0"/>
        <w:rPr>
          <w:rFonts w:ascii="Georgia" w:hAnsi="Georgia" w:cs="Georgia"/>
          <w:sz w:val="28"/>
          <w:szCs w:val="28"/>
          <w:lang w:val="es-MX" w:eastAsia="es-MX"/>
        </w:rPr>
      </w:pPr>
      <w:r w:rsidRPr="00E10560">
        <w:rPr>
          <w:rFonts w:ascii="Georgia" w:hAnsi="Georgia" w:cs="Georgia"/>
          <w:sz w:val="28"/>
          <w:szCs w:val="28"/>
          <w:lang w:val="es-MX" w:eastAsia="es-MX"/>
        </w:rPr>
        <w:t xml:space="preserve">El amor y el interés de Jesús por los niños lo vemos en </w:t>
      </w:r>
      <w:r w:rsidRPr="00E10560">
        <w:rPr>
          <w:rFonts w:ascii="Georgia" w:hAnsi="Georgia" w:cs="Georgia"/>
          <w:color w:val="008000"/>
          <w:sz w:val="28"/>
          <w:szCs w:val="28"/>
          <w:u w:val="single"/>
          <w:lang w:val="es-MX" w:eastAsia="es-MX"/>
        </w:rPr>
        <w:t>Mat_18:1-14</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Mat_19:13-15</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Mar_9:35-37</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Mar_10:13-16</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Luc_9:46-48</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Luc_18:15-17</w:t>
      </w:r>
      <w:r w:rsidRPr="00E10560">
        <w:rPr>
          <w:rFonts w:ascii="Georgia" w:hAnsi="Georgia" w:cs="Georgia"/>
          <w:sz w:val="28"/>
          <w:szCs w:val="28"/>
          <w:lang w:val="es-MX" w:eastAsia="es-MX"/>
        </w:rPr>
        <w:t>. Jesús reconoció el juego de los niños (</w:t>
      </w:r>
      <w:r w:rsidRPr="00E10560">
        <w:rPr>
          <w:rFonts w:ascii="Georgia" w:hAnsi="Georgia" w:cs="Georgia"/>
          <w:color w:val="008000"/>
          <w:sz w:val="28"/>
          <w:szCs w:val="28"/>
          <w:u w:val="single"/>
          <w:lang w:val="es-MX" w:eastAsia="es-MX"/>
        </w:rPr>
        <w:t>Mat_11:16</w:t>
      </w:r>
      <w:r w:rsidRPr="00E10560">
        <w:rPr>
          <w:rFonts w:ascii="Georgia" w:hAnsi="Georgia" w:cs="Georgia"/>
          <w:sz w:val="28"/>
          <w:szCs w:val="28"/>
          <w:lang w:val="es-MX" w:eastAsia="es-MX"/>
        </w:rPr>
        <w:t xml:space="preserve">). </w:t>
      </w:r>
    </w:p>
    <w:p w:rsidR="00E10560" w:rsidRPr="00E10560" w:rsidRDefault="00E10560" w:rsidP="00E10560">
      <w:pPr>
        <w:autoSpaceDE w:val="0"/>
        <w:autoSpaceDN w:val="0"/>
        <w:adjustRightInd w:val="0"/>
        <w:ind w:firstLine="0"/>
        <w:rPr>
          <w:rFonts w:ascii="Georgia" w:hAnsi="Georgia" w:cs="Georgia"/>
          <w:sz w:val="28"/>
          <w:szCs w:val="28"/>
          <w:lang w:val="es-MX" w:eastAsia="es-MX"/>
        </w:rPr>
      </w:pPr>
      <w:r w:rsidRPr="00E10560">
        <w:rPr>
          <w:rFonts w:ascii="Georgia" w:hAnsi="Georgia" w:cs="Georgia"/>
          <w:sz w:val="28"/>
          <w:szCs w:val="28"/>
          <w:lang w:val="es-MX" w:eastAsia="es-MX"/>
        </w:rPr>
        <w:t>Hay muchos informes de niños atrayentes: p. ej., Moisés (</w:t>
      </w:r>
      <w:r w:rsidRPr="00E10560">
        <w:rPr>
          <w:rFonts w:ascii="Georgia" w:hAnsi="Georgia" w:cs="Georgia"/>
          <w:color w:val="008000"/>
          <w:sz w:val="28"/>
          <w:szCs w:val="28"/>
          <w:u w:val="single"/>
          <w:lang w:val="es-MX" w:eastAsia="es-MX"/>
        </w:rPr>
        <w:t>Exo_2:1-10</w:t>
      </w:r>
      <w:r w:rsidRPr="00E10560">
        <w:rPr>
          <w:rFonts w:ascii="Georgia" w:hAnsi="Georgia" w:cs="Georgia"/>
          <w:sz w:val="28"/>
          <w:szCs w:val="28"/>
          <w:lang w:val="es-MX" w:eastAsia="es-MX"/>
        </w:rPr>
        <w:t>), Samuel (</w:t>
      </w:r>
      <w:r w:rsidRPr="00E10560">
        <w:rPr>
          <w:rFonts w:ascii="Georgia" w:hAnsi="Georgia" w:cs="Georgia"/>
          <w:color w:val="008000"/>
          <w:sz w:val="28"/>
          <w:szCs w:val="28"/>
          <w:u w:val="single"/>
          <w:lang w:val="es-MX" w:eastAsia="es-MX"/>
        </w:rPr>
        <w:t>1Sa_1:20</w:t>
      </w:r>
      <w:r w:rsidRPr="00E10560">
        <w:rPr>
          <w:rFonts w:ascii="Georgia" w:hAnsi="Georgia" w:cs="Georgia"/>
          <w:sz w:val="28"/>
          <w:szCs w:val="28"/>
          <w:lang w:val="es-MX" w:eastAsia="es-MX"/>
        </w:rPr>
        <w:t>—</w:t>
      </w:r>
      <w:r w:rsidRPr="00E10560">
        <w:rPr>
          <w:rFonts w:ascii="Georgia" w:hAnsi="Georgia" w:cs="Georgia"/>
          <w:color w:val="008000"/>
          <w:sz w:val="28"/>
          <w:szCs w:val="28"/>
          <w:u w:val="single"/>
          <w:lang w:val="es-MX" w:eastAsia="es-MX"/>
        </w:rPr>
        <w:t>1Sa_3:19</w:t>
      </w:r>
      <w:r w:rsidRPr="00E10560">
        <w:rPr>
          <w:rFonts w:ascii="Georgia" w:hAnsi="Georgia" w:cs="Georgia"/>
          <w:sz w:val="28"/>
          <w:szCs w:val="28"/>
          <w:lang w:val="es-MX" w:eastAsia="es-MX"/>
        </w:rPr>
        <w:t>), Jesús (</w:t>
      </w:r>
      <w:r w:rsidRPr="00E10560">
        <w:rPr>
          <w:rFonts w:ascii="Georgia" w:hAnsi="Georgia" w:cs="Georgia"/>
          <w:color w:val="008000"/>
          <w:sz w:val="28"/>
          <w:szCs w:val="28"/>
          <w:u w:val="single"/>
          <w:lang w:val="es-MX" w:eastAsia="es-MX"/>
        </w:rPr>
        <w:t>Luc_2:7-40</w:t>
      </w:r>
      <w:r w:rsidRPr="00E10560">
        <w:rPr>
          <w:rFonts w:ascii="Georgia" w:hAnsi="Georgia" w:cs="Georgia"/>
          <w:sz w:val="28"/>
          <w:szCs w:val="28"/>
          <w:lang w:val="es-MX" w:eastAsia="es-MX"/>
        </w:rPr>
        <w:t>), Timoteo (</w:t>
      </w:r>
      <w:r w:rsidRPr="00E10560">
        <w:rPr>
          <w:rFonts w:ascii="Georgia" w:hAnsi="Georgia" w:cs="Georgia"/>
          <w:color w:val="008000"/>
          <w:sz w:val="28"/>
          <w:szCs w:val="28"/>
          <w:u w:val="single"/>
          <w:lang w:val="es-MX" w:eastAsia="es-MX"/>
        </w:rPr>
        <w:t>2Ti_1:5</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2Ti_3:14-15</w:t>
      </w:r>
      <w:r w:rsidRPr="00E10560">
        <w:rPr>
          <w:rFonts w:ascii="Georgia" w:hAnsi="Georgia" w:cs="Georgia"/>
          <w:sz w:val="28"/>
          <w:szCs w:val="28"/>
          <w:lang w:val="es-MX" w:eastAsia="es-MX"/>
        </w:rPr>
        <w:t>).</w:t>
      </w:r>
    </w:p>
    <w:p w:rsidR="00E10560" w:rsidRPr="00E10560" w:rsidRDefault="00E10560" w:rsidP="00E10560">
      <w:pPr>
        <w:rPr>
          <w:rFonts w:ascii="Georgia" w:hAnsi="Georgia" w:cs="Georgia"/>
          <w:sz w:val="28"/>
          <w:szCs w:val="28"/>
          <w:lang w:val="es-MX" w:eastAsia="es-MX"/>
        </w:rPr>
      </w:pPr>
      <w:r w:rsidRPr="00E10560">
        <w:rPr>
          <w:rFonts w:ascii="Georgia" w:hAnsi="Georgia" w:cs="Georgia"/>
          <w:sz w:val="28"/>
          <w:szCs w:val="28"/>
          <w:lang w:val="es-MX" w:eastAsia="es-MX"/>
        </w:rPr>
        <w:t>Niños, o hijitos, es una forma afectuosa de dirigirse, como en 1 Juan, de un anciano a adultos, de quienes se espera no obstante que actúen conforme a su edad (</w:t>
      </w:r>
      <w:r w:rsidRPr="00E10560">
        <w:rPr>
          <w:rFonts w:ascii="Georgia" w:hAnsi="Georgia" w:cs="Georgia"/>
          <w:color w:val="008000"/>
          <w:sz w:val="28"/>
          <w:szCs w:val="28"/>
          <w:u w:val="single"/>
          <w:lang w:val="es-MX" w:eastAsia="es-MX"/>
        </w:rPr>
        <w:t>1Co_13:11</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1Co_14:20</w:t>
      </w:r>
      <w:r w:rsidRPr="00E10560">
        <w:rPr>
          <w:rFonts w:ascii="Georgia" w:hAnsi="Georgia" w:cs="Georgia"/>
          <w:sz w:val="28"/>
          <w:szCs w:val="28"/>
          <w:lang w:val="es-MX" w:eastAsia="es-MX"/>
        </w:rPr>
        <w:t xml:space="preserve">). </w:t>
      </w:r>
    </w:p>
    <w:p w:rsidR="00E10560" w:rsidRPr="00E10560" w:rsidRDefault="00E10560" w:rsidP="00E10560">
      <w:pPr>
        <w:rPr>
          <w:rFonts w:ascii="Georgia" w:hAnsi="Georgia" w:cs="Georgia"/>
          <w:sz w:val="28"/>
          <w:szCs w:val="28"/>
          <w:lang w:val="es-MX" w:eastAsia="es-MX"/>
        </w:rPr>
      </w:pPr>
      <w:r w:rsidRPr="00E10560">
        <w:rPr>
          <w:rFonts w:ascii="Georgia" w:hAnsi="Georgia" w:cs="Georgia"/>
          <w:sz w:val="28"/>
          <w:szCs w:val="28"/>
          <w:lang w:val="es-MX" w:eastAsia="es-MX"/>
        </w:rPr>
        <w:t>La atención que se da a la niñez del Mesías en la profecía (</w:t>
      </w:r>
      <w:r w:rsidRPr="00E10560">
        <w:rPr>
          <w:rFonts w:ascii="Georgia" w:hAnsi="Georgia" w:cs="Georgia"/>
          <w:color w:val="008000"/>
          <w:sz w:val="28"/>
          <w:szCs w:val="28"/>
          <w:u w:val="single"/>
          <w:lang w:val="es-MX" w:eastAsia="es-MX"/>
        </w:rPr>
        <w:t>Isa_7:14</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Isa_9:6</w:t>
      </w:r>
      <w:r w:rsidRPr="00E10560">
        <w:rPr>
          <w:rFonts w:ascii="Georgia" w:hAnsi="Georgia" w:cs="Georgia"/>
          <w:sz w:val="28"/>
          <w:szCs w:val="28"/>
          <w:lang w:val="es-MX" w:eastAsia="es-MX"/>
        </w:rPr>
        <w:t xml:space="preserve">) nos prepara para las narraciones de la infancia en Mateo 2 y Lucas 2. El Salvador vino como un bebé indefenso y aparentemente tuvo una niñez normal. </w:t>
      </w:r>
    </w:p>
    <w:p w:rsidR="00E10560" w:rsidRPr="00E10560" w:rsidRDefault="00E10560" w:rsidP="00E10560">
      <w:pPr>
        <w:rPr>
          <w:b/>
          <w:sz w:val="28"/>
          <w:szCs w:val="28"/>
        </w:rPr>
      </w:pPr>
      <w:r w:rsidRPr="00E10560">
        <w:rPr>
          <w:rFonts w:ascii="Georgia" w:hAnsi="Georgia" w:cs="Georgia"/>
          <w:sz w:val="28"/>
          <w:szCs w:val="28"/>
          <w:lang w:val="es-MX" w:eastAsia="es-MX"/>
        </w:rPr>
        <w:t>Se requiere volver a la receptividad y confianza de niños a quienes desean entrar al reino de los cielos (</w:t>
      </w:r>
      <w:r w:rsidRPr="00E10560">
        <w:rPr>
          <w:rFonts w:ascii="Georgia" w:hAnsi="Georgia" w:cs="Georgia"/>
          <w:color w:val="008000"/>
          <w:sz w:val="28"/>
          <w:szCs w:val="28"/>
          <w:u w:val="single"/>
          <w:lang w:val="es-MX" w:eastAsia="es-MX"/>
        </w:rPr>
        <w:t>Mat_18:1-14</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Mat_19:13-15</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Mar_9:35-37</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Mar_10:13-16</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Luc_9:46-48</w:t>
      </w:r>
      <w:r w:rsidRPr="00E10560">
        <w:rPr>
          <w:rFonts w:ascii="Georgia" w:hAnsi="Georgia" w:cs="Georgia"/>
          <w:sz w:val="28"/>
          <w:szCs w:val="28"/>
          <w:lang w:val="es-MX" w:eastAsia="es-MX"/>
        </w:rPr>
        <w:t xml:space="preserve">; </w:t>
      </w:r>
      <w:r w:rsidRPr="00E10560">
        <w:rPr>
          <w:rFonts w:ascii="Georgia" w:hAnsi="Georgia" w:cs="Georgia"/>
          <w:color w:val="008000"/>
          <w:sz w:val="28"/>
          <w:szCs w:val="28"/>
          <w:u w:val="single"/>
          <w:lang w:val="es-MX" w:eastAsia="es-MX"/>
        </w:rPr>
        <w:t>Luc_18:15-17</w:t>
      </w:r>
      <w:r w:rsidRPr="00E10560">
        <w:rPr>
          <w:rFonts w:ascii="Georgia" w:hAnsi="Georgia" w:cs="Georgia"/>
          <w:sz w:val="28"/>
          <w:szCs w:val="28"/>
          <w:lang w:val="es-MX" w:eastAsia="es-MX"/>
        </w:rPr>
        <w:t>).</w:t>
      </w:r>
    </w:p>
    <w:sectPr w:rsidR="00E10560" w:rsidRPr="00E10560" w:rsidSect="00FB0236">
      <w:footerReference w:type="default" r:id="rId6"/>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3F" w:rsidRDefault="004F603F" w:rsidP="00E10560">
      <w:r>
        <w:separator/>
      </w:r>
    </w:p>
  </w:endnote>
  <w:endnote w:type="continuationSeparator" w:id="0">
    <w:p w:rsidR="004F603F" w:rsidRDefault="004F603F" w:rsidP="00E1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52150"/>
      <w:docPartObj>
        <w:docPartGallery w:val="Page Numbers (Bottom of Page)"/>
        <w:docPartUnique/>
      </w:docPartObj>
    </w:sdtPr>
    <w:sdtContent>
      <w:p w:rsidR="00E10560" w:rsidRDefault="00E10560">
        <w:pPr>
          <w:pStyle w:val="Piedepgina"/>
          <w:jc w:val="right"/>
        </w:pPr>
        <w:r>
          <w:fldChar w:fldCharType="begin"/>
        </w:r>
        <w:r>
          <w:instrText>PAGE   \* MERGEFORMAT</w:instrText>
        </w:r>
        <w:r>
          <w:fldChar w:fldCharType="separate"/>
        </w:r>
        <w:r w:rsidR="002D70B9" w:rsidRPr="002D70B9">
          <w:rPr>
            <w:noProof/>
            <w:lang w:val="es-ES"/>
          </w:rPr>
          <w:t>2</w:t>
        </w:r>
        <w:r>
          <w:fldChar w:fldCharType="end"/>
        </w:r>
      </w:p>
    </w:sdtContent>
  </w:sdt>
  <w:p w:rsidR="00E10560" w:rsidRDefault="00E1056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3F" w:rsidRDefault="004F603F" w:rsidP="00E10560">
      <w:r>
        <w:separator/>
      </w:r>
    </w:p>
  </w:footnote>
  <w:footnote w:type="continuationSeparator" w:id="0">
    <w:p w:rsidR="004F603F" w:rsidRDefault="004F603F" w:rsidP="00E10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5A"/>
    <w:rsid w:val="00065D09"/>
    <w:rsid w:val="0010605A"/>
    <w:rsid w:val="002C6037"/>
    <w:rsid w:val="002D70B9"/>
    <w:rsid w:val="004F603F"/>
    <w:rsid w:val="009449FB"/>
    <w:rsid w:val="00E10560"/>
    <w:rsid w:val="00F56444"/>
    <w:rsid w:val="00FB02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E1054"/>
  <w15:chartTrackingRefBased/>
  <w15:docId w15:val="{7E1BF802-6442-4E02-89D2-77A45655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D09"/>
    <w:pPr>
      <w:ind w:firstLine="709"/>
    </w:pPr>
    <w:rPr>
      <w:rFonts w:ascii="Arial" w:hAnsi="Arial" w:cstheme="minorBidi"/>
      <w:sz w:val="24"/>
      <w:szCs w:val="22"/>
      <w:lang w:val="es-V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10560"/>
    <w:pPr>
      <w:tabs>
        <w:tab w:val="center" w:pos="4419"/>
        <w:tab w:val="right" w:pos="8838"/>
      </w:tabs>
    </w:pPr>
  </w:style>
  <w:style w:type="character" w:customStyle="1" w:styleId="EncabezadoCar">
    <w:name w:val="Encabezado Car"/>
    <w:basedOn w:val="Fuentedeprrafopredeter"/>
    <w:link w:val="Encabezado"/>
    <w:rsid w:val="00E10560"/>
    <w:rPr>
      <w:rFonts w:ascii="Arial" w:hAnsi="Arial" w:cstheme="minorBidi"/>
      <w:sz w:val="24"/>
      <w:szCs w:val="22"/>
      <w:lang w:val="es-VE" w:eastAsia="en-US"/>
    </w:rPr>
  </w:style>
  <w:style w:type="paragraph" w:styleId="Piedepgina">
    <w:name w:val="footer"/>
    <w:basedOn w:val="Normal"/>
    <w:link w:val="PiedepginaCar"/>
    <w:uiPriority w:val="99"/>
    <w:rsid w:val="00E10560"/>
    <w:pPr>
      <w:tabs>
        <w:tab w:val="center" w:pos="4419"/>
        <w:tab w:val="right" w:pos="8838"/>
      </w:tabs>
    </w:pPr>
  </w:style>
  <w:style w:type="character" w:customStyle="1" w:styleId="PiedepginaCar">
    <w:name w:val="Pie de página Car"/>
    <w:basedOn w:val="Fuentedeprrafopredeter"/>
    <w:link w:val="Piedepgina"/>
    <w:uiPriority w:val="99"/>
    <w:rsid w:val="00E10560"/>
    <w:rPr>
      <w:rFonts w:ascii="Arial" w:hAnsi="Arial" w:cstheme="minorBidi"/>
      <w:sz w:val="24"/>
      <w:szCs w:val="22"/>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609</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dc:creator>
  <cp:keywords/>
  <dc:description/>
  <cp:lastModifiedBy>ALONSO</cp:lastModifiedBy>
  <cp:revision>3</cp:revision>
  <dcterms:created xsi:type="dcterms:W3CDTF">2018-06-02T06:17:00Z</dcterms:created>
  <dcterms:modified xsi:type="dcterms:W3CDTF">2018-06-02T06:41:00Z</dcterms:modified>
</cp:coreProperties>
</file>