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CB" w:rsidRPr="00D201CB" w:rsidRDefault="00D201CB" w:rsidP="00D201CB">
      <w:pPr>
        <w:autoSpaceDE w:val="0"/>
        <w:autoSpaceDN w:val="0"/>
        <w:adjustRightInd w:val="0"/>
        <w:jc w:val="center"/>
        <w:rPr>
          <w:rFonts w:ascii="Arial" w:hAnsi="Arial" w:cs="Arial"/>
          <w:b/>
          <w:bCs/>
          <w:color w:val="000000" w:themeColor="text1"/>
          <w:sz w:val="42"/>
          <w:lang w:val="es-MX" w:eastAsia="es-MX"/>
        </w:rPr>
      </w:pPr>
      <w:bookmarkStart w:id="0" w:name="_GoBack"/>
      <w:r w:rsidRPr="00D201CB">
        <w:rPr>
          <w:rFonts w:ascii="Arial" w:hAnsi="Arial" w:cs="Arial"/>
          <w:b/>
          <w:bCs/>
          <w:color w:val="000000" w:themeColor="text1"/>
          <w:sz w:val="42"/>
          <w:lang w:val="es-MX" w:eastAsia="es-MX"/>
        </w:rPr>
        <w:t>Joven</w:t>
      </w:r>
    </w:p>
    <w:bookmarkEnd w:id="0"/>
    <w:p w:rsidR="00D201CB" w:rsidRPr="00D201CB" w:rsidRDefault="00D201CB" w:rsidP="00D201CB">
      <w:pPr>
        <w:autoSpaceDE w:val="0"/>
        <w:autoSpaceDN w:val="0"/>
        <w:adjustRightInd w:val="0"/>
        <w:jc w:val="center"/>
        <w:rPr>
          <w:rFonts w:ascii="Arial" w:hAnsi="Arial" w:cs="Arial"/>
          <w:b/>
          <w:bCs/>
          <w:color w:val="000000" w:themeColor="text1"/>
          <w:lang w:val="es-MX" w:eastAsia="es-MX"/>
        </w:rPr>
      </w:pPr>
    </w:p>
    <w:p w:rsidR="00D201CB" w:rsidRPr="00D201CB" w:rsidRDefault="00D201CB" w:rsidP="00D201CB">
      <w:pPr>
        <w:numPr>
          <w:ilvl w:val="0"/>
          <w:numId w:val="1"/>
        </w:numPr>
        <w:spacing w:before="100" w:beforeAutospacing="1" w:after="180"/>
        <w:rPr>
          <w:rFonts w:ascii="Arial" w:hAnsi="Arial" w:cs="Arial"/>
          <w:b/>
          <w:color w:val="000000" w:themeColor="text1"/>
          <w:u w:val="single"/>
          <w:lang w:eastAsia="es-MX"/>
        </w:rPr>
      </w:pPr>
      <w:hyperlink r:id="rId5" w:tooltip="Etapa de Juventud" w:history="1">
        <w:r w:rsidRPr="00D201CB">
          <w:rPr>
            <w:rFonts w:ascii="Arial" w:hAnsi="Arial" w:cs="Arial"/>
            <w:b/>
            <w:color w:val="000000" w:themeColor="text1"/>
            <w:u w:val="single"/>
            <w:lang w:eastAsia="es-MX"/>
          </w:rPr>
          <w:t>Etapa de Juventud</w:t>
        </w:r>
      </w:hyperlink>
    </w:p>
    <w:p w:rsidR="00D201CB" w:rsidRPr="00D201CB" w:rsidRDefault="00D201CB" w:rsidP="00D201CB">
      <w:pPr>
        <w:pStyle w:val="text-muted"/>
        <w:shd w:val="clear" w:color="auto" w:fill="FFFFFF"/>
        <w:spacing w:before="0" w:beforeAutospacing="0" w:after="450" w:afterAutospacing="0"/>
        <w:ind w:left="360"/>
        <w:jc w:val="both"/>
        <w:rPr>
          <w:rFonts w:ascii="Arial" w:hAnsi="Arial" w:cs="Arial"/>
          <w:color w:val="000000" w:themeColor="text1"/>
        </w:rPr>
      </w:pPr>
      <w:r w:rsidRPr="00D201CB">
        <w:rPr>
          <w:rFonts w:ascii="Arial" w:hAnsi="Arial" w:cs="Arial"/>
          <w:color w:val="000000" w:themeColor="text1"/>
        </w:rPr>
        <w:t>La Juventud es la quinta etapa</w:t>
      </w:r>
      <w:r w:rsidRPr="00D201CB">
        <w:rPr>
          <w:rFonts w:ascii="Arial" w:hAnsi="Arial" w:cs="Arial"/>
          <w:color w:val="000000" w:themeColor="text1"/>
        </w:rPr>
        <w:t xml:space="preserve"> (pueden ser 6 o 7 etapas con </w:t>
      </w:r>
      <w:proofErr w:type="spellStart"/>
      <w:r w:rsidRPr="00D201CB">
        <w:rPr>
          <w:rFonts w:ascii="Arial" w:hAnsi="Arial" w:cs="Arial"/>
          <w:color w:val="000000" w:themeColor="text1"/>
        </w:rPr>
        <w:t>subetapas</w:t>
      </w:r>
      <w:proofErr w:type="spellEnd"/>
      <w:r w:rsidRPr="00D201CB">
        <w:rPr>
          <w:rFonts w:ascii="Arial" w:hAnsi="Arial" w:cs="Arial"/>
          <w:color w:val="000000" w:themeColor="text1"/>
        </w:rPr>
        <w:t>)</w:t>
      </w:r>
      <w:r w:rsidRPr="00D201CB">
        <w:rPr>
          <w:rFonts w:ascii="Arial" w:hAnsi="Arial" w:cs="Arial"/>
          <w:color w:val="000000" w:themeColor="text1"/>
        </w:rPr>
        <w:t xml:space="preserve"> del desarrollo de humano y de la vida del ser humano y viene después de la </w:t>
      </w:r>
      <w:hyperlink r:id="rId6" w:tooltip="Etapa de la adolescencia o pubertad" w:history="1">
        <w:r w:rsidRPr="00D201CB">
          <w:rPr>
            <w:rStyle w:val="Hipervnculo"/>
            <w:rFonts w:ascii="Arial" w:hAnsi="Arial" w:cs="Arial"/>
            <w:color w:val="000000" w:themeColor="text1"/>
          </w:rPr>
          <w:t>adolescencia o pubertad</w:t>
        </w:r>
      </w:hyperlink>
      <w:r w:rsidRPr="00D201CB">
        <w:rPr>
          <w:rFonts w:ascii="Arial" w:hAnsi="Arial" w:cs="Arial"/>
          <w:color w:val="000000" w:themeColor="text1"/>
        </w:rPr>
        <w:t> y precede a la </w:t>
      </w:r>
      <w:hyperlink r:id="rId7" w:tooltip="Etapa de la adultez" w:history="1">
        <w:r w:rsidRPr="00D201CB">
          <w:rPr>
            <w:rStyle w:val="Hipervnculo"/>
            <w:rFonts w:ascii="Arial" w:hAnsi="Arial" w:cs="Arial"/>
            <w:color w:val="000000" w:themeColor="text1"/>
          </w:rPr>
          <w:t>adultez</w:t>
        </w:r>
      </w:hyperlink>
      <w:r w:rsidRPr="00D201CB">
        <w:rPr>
          <w:rFonts w:ascii="Arial" w:hAnsi="Arial" w:cs="Arial"/>
          <w:color w:val="000000" w:themeColor="text1"/>
        </w:rPr>
        <w:t>. Como norma general se establece su inicio a los 20 años y se extiende hasta los 25 años de edad.</w:t>
      </w:r>
    </w:p>
    <w:p w:rsidR="00D201CB" w:rsidRPr="00D201CB" w:rsidRDefault="00D201CB" w:rsidP="00D201CB">
      <w:pPr>
        <w:pStyle w:val="text-muted"/>
        <w:shd w:val="clear" w:color="auto" w:fill="FFFFFF"/>
        <w:spacing w:before="0" w:beforeAutospacing="0" w:after="450" w:afterAutospacing="0"/>
        <w:ind w:left="360"/>
        <w:jc w:val="both"/>
        <w:rPr>
          <w:rFonts w:ascii="Arial" w:hAnsi="Arial" w:cs="Arial"/>
          <w:color w:val="000000" w:themeColor="text1"/>
        </w:rPr>
      </w:pPr>
      <w:r w:rsidRPr="00D201CB">
        <w:rPr>
          <w:rFonts w:ascii="Arial" w:hAnsi="Arial" w:cs="Arial"/>
          <w:color w:val="000000" w:themeColor="text1"/>
        </w:rPr>
        <w:t xml:space="preserve">Como en el caso de la mayoría de las etapas no es fácil marcar ni el inicio ni la duración exacta de estas etapas ya que pueden variar mucho de una persona a otra por diversos factores: factores hereditarios, clima local, estado de salud, alimentación, clase social y cultural, nivel de actividad física o intelectual, </w:t>
      </w:r>
      <w:proofErr w:type="spellStart"/>
      <w:r w:rsidRPr="00D201CB">
        <w:rPr>
          <w:rFonts w:ascii="Arial" w:hAnsi="Arial" w:cs="Arial"/>
          <w:color w:val="000000" w:themeColor="text1"/>
        </w:rPr>
        <w:t>etcetera</w:t>
      </w:r>
      <w:proofErr w:type="spellEnd"/>
      <w:r w:rsidRPr="00D201CB">
        <w:rPr>
          <w:rFonts w:ascii="Arial" w:hAnsi="Arial" w:cs="Arial"/>
          <w:color w:val="000000" w:themeColor="text1"/>
        </w:rPr>
        <w:t>.</w:t>
      </w:r>
    </w:p>
    <w:p w:rsidR="00D201CB" w:rsidRPr="00D201CB" w:rsidRDefault="00D201CB" w:rsidP="00D201CB">
      <w:pPr>
        <w:pStyle w:val="Ttulo4"/>
        <w:shd w:val="clear" w:color="auto" w:fill="FFFFFF"/>
        <w:spacing w:before="975" w:beforeAutospacing="0" w:after="675" w:afterAutospacing="0"/>
        <w:ind w:left="720"/>
        <w:jc w:val="both"/>
        <w:rPr>
          <w:rFonts w:ascii="Arial" w:hAnsi="Arial" w:cs="Arial"/>
          <w:caps/>
          <w:color w:val="000000" w:themeColor="text1"/>
        </w:rPr>
      </w:pPr>
      <w:r w:rsidRPr="00D201CB">
        <w:rPr>
          <w:rFonts w:ascii="Arial" w:hAnsi="Arial" w:cs="Arial"/>
          <w:caps/>
          <w:color w:val="000000" w:themeColor="text1"/>
        </w:rPr>
        <w:t>LAS CARACTERÍSTICAS DE LA ETAPA DE LA JUVENTUD:</w:t>
      </w:r>
    </w:p>
    <w:p w:rsidR="00D201CB" w:rsidRPr="00D201CB" w:rsidRDefault="00D201CB" w:rsidP="00D201CB">
      <w:pPr>
        <w:pStyle w:val="text-muted"/>
        <w:numPr>
          <w:ilvl w:val="0"/>
          <w:numId w:val="1"/>
        </w:numPr>
        <w:shd w:val="clear" w:color="auto" w:fill="FFFFFF"/>
        <w:spacing w:before="0" w:beforeAutospacing="0" w:after="450" w:afterAutospacing="0"/>
        <w:jc w:val="both"/>
        <w:rPr>
          <w:rFonts w:ascii="Arial" w:hAnsi="Arial" w:cs="Arial"/>
          <w:color w:val="000000" w:themeColor="text1"/>
        </w:rPr>
      </w:pPr>
      <w:r w:rsidRPr="00D201CB">
        <w:rPr>
          <w:rFonts w:ascii="Arial" w:hAnsi="Arial" w:cs="Arial"/>
          <w:color w:val="000000" w:themeColor="text1"/>
        </w:rPr>
        <w:t xml:space="preserve">En general la persona dentro de la etapa de la juventud se halla más tranquilo con sigo mismo y con respecto a lo que había sido y sentido en su adolescencia, y aunque no ha llegado todavía al equilibrio que es característico de la adultez ya se va avanzando en </w:t>
      </w:r>
      <w:proofErr w:type="gramStart"/>
      <w:r w:rsidRPr="00D201CB">
        <w:rPr>
          <w:rFonts w:ascii="Arial" w:hAnsi="Arial" w:cs="Arial"/>
          <w:color w:val="000000" w:themeColor="text1"/>
        </w:rPr>
        <w:t>el autoconocimientos</w:t>
      </w:r>
      <w:proofErr w:type="gramEnd"/>
      <w:r w:rsidRPr="00D201CB">
        <w:rPr>
          <w:rFonts w:ascii="Arial" w:hAnsi="Arial" w:cs="Arial"/>
          <w:color w:val="000000" w:themeColor="text1"/>
        </w:rPr>
        <w:t xml:space="preserve"> y </w:t>
      </w:r>
      <w:proofErr w:type="spellStart"/>
      <w:r w:rsidRPr="00D201CB">
        <w:rPr>
          <w:rFonts w:ascii="Arial" w:hAnsi="Arial" w:cs="Arial"/>
          <w:color w:val="000000" w:themeColor="text1"/>
        </w:rPr>
        <w:t>autoaceptación</w:t>
      </w:r>
      <w:proofErr w:type="spellEnd"/>
      <w:r w:rsidRPr="00D201CB">
        <w:rPr>
          <w:rFonts w:ascii="Arial" w:hAnsi="Arial" w:cs="Arial"/>
          <w:color w:val="000000" w:themeColor="text1"/>
        </w:rPr>
        <w:t>.</w:t>
      </w:r>
    </w:p>
    <w:p w:rsidR="00D201CB" w:rsidRPr="00D201CB" w:rsidRDefault="00D201CB" w:rsidP="00D201CB">
      <w:pPr>
        <w:pStyle w:val="text-muted"/>
        <w:numPr>
          <w:ilvl w:val="0"/>
          <w:numId w:val="1"/>
        </w:numPr>
        <w:shd w:val="clear" w:color="auto" w:fill="FFFFFF"/>
        <w:spacing w:before="0" w:beforeAutospacing="0" w:after="450" w:afterAutospacing="0"/>
        <w:jc w:val="both"/>
        <w:rPr>
          <w:rFonts w:ascii="Arial" w:hAnsi="Arial" w:cs="Arial"/>
          <w:color w:val="000000" w:themeColor="text1"/>
        </w:rPr>
      </w:pPr>
      <w:r w:rsidRPr="00D201CB">
        <w:rPr>
          <w:rFonts w:ascii="Arial" w:hAnsi="Arial" w:cs="Arial"/>
          <w:color w:val="000000" w:themeColor="text1"/>
        </w:rPr>
        <w:t xml:space="preserve">Es la mejor época para el aprendizaje, pues la razón y la capacidad de pensar han logrado frenar los excesos de la fantasía y ahora el </w:t>
      </w:r>
      <w:proofErr w:type="spellStart"/>
      <w:r w:rsidRPr="00D201CB">
        <w:rPr>
          <w:rFonts w:ascii="Arial" w:hAnsi="Arial" w:cs="Arial"/>
          <w:color w:val="000000" w:themeColor="text1"/>
        </w:rPr>
        <w:t>jóven</w:t>
      </w:r>
      <w:proofErr w:type="spellEnd"/>
      <w:r w:rsidRPr="00D201CB">
        <w:rPr>
          <w:rFonts w:ascii="Arial" w:hAnsi="Arial" w:cs="Arial"/>
          <w:color w:val="000000" w:themeColor="text1"/>
        </w:rPr>
        <w:t xml:space="preserve"> es capaz de enfrentarse objetivamente a la realidad que le rodea. En general en esta etapa de juventud el individuo es capaz de captar la realidad tal y como es.</w:t>
      </w:r>
    </w:p>
    <w:p w:rsidR="00D201CB" w:rsidRPr="00D201CB" w:rsidRDefault="00D201CB" w:rsidP="00D201CB">
      <w:pPr>
        <w:autoSpaceDE w:val="0"/>
        <w:autoSpaceDN w:val="0"/>
        <w:adjustRightInd w:val="0"/>
        <w:jc w:val="center"/>
        <w:rPr>
          <w:rFonts w:ascii="Arial" w:hAnsi="Arial" w:cs="Arial"/>
          <w:b/>
          <w:bCs/>
          <w:color w:val="000000" w:themeColor="text1"/>
          <w:lang w:val="es-MX" w:eastAsia="es-MX"/>
        </w:rPr>
      </w:pPr>
    </w:p>
    <w:p w:rsidR="00D201CB" w:rsidRPr="00D201CB" w:rsidRDefault="00D201CB" w:rsidP="00D201CB">
      <w:pPr>
        <w:autoSpaceDE w:val="0"/>
        <w:autoSpaceDN w:val="0"/>
        <w:adjustRightInd w:val="0"/>
        <w:rPr>
          <w:rFonts w:ascii="Arial" w:hAnsi="Arial" w:cs="Arial"/>
          <w:b/>
          <w:bCs/>
          <w:color w:val="000000" w:themeColor="text1"/>
          <w:u w:val="single"/>
          <w:lang w:val="es-MX" w:eastAsia="es-MX"/>
        </w:rPr>
      </w:pPr>
      <w:r w:rsidRPr="00D201CB">
        <w:rPr>
          <w:rFonts w:ascii="Arial" w:hAnsi="Arial" w:cs="Arial"/>
          <w:b/>
          <w:bCs/>
          <w:color w:val="000000" w:themeColor="text1"/>
          <w:u w:val="single"/>
          <w:lang w:val="es-MX" w:eastAsia="es-MX"/>
        </w:rPr>
        <w:t>La juventud, la palaba joven en la Biblia</w:t>
      </w:r>
    </w:p>
    <w:p w:rsidR="00D201CB" w:rsidRPr="00D201CB" w:rsidRDefault="00D201CB" w:rsidP="00D201CB">
      <w:pPr>
        <w:autoSpaceDE w:val="0"/>
        <w:autoSpaceDN w:val="0"/>
        <w:adjustRightInd w:val="0"/>
        <w:jc w:val="center"/>
        <w:rPr>
          <w:rFonts w:ascii="Arial" w:hAnsi="Arial" w:cs="Arial"/>
          <w:color w:val="000000" w:themeColor="text1"/>
          <w:lang w:val="es-MX" w:eastAsia="es-MX"/>
        </w:rPr>
      </w:pPr>
      <w:r w:rsidRPr="00D201CB">
        <w:rPr>
          <w:rFonts w:ascii="Arial" w:hAnsi="Arial" w:cs="Arial"/>
          <w:b/>
          <w:bCs/>
          <w:color w:val="000000" w:themeColor="text1"/>
          <w:lang w:val="es-MX" w:eastAsia="es-MX"/>
        </w:rPr>
        <w:t xml:space="preserve">         </w:t>
      </w:r>
    </w:p>
    <w:p w:rsidR="00D201CB" w:rsidRPr="00D201CB" w:rsidRDefault="00D201CB" w:rsidP="00D201CB">
      <w:pPr>
        <w:pStyle w:val="Prrafodelista"/>
        <w:numPr>
          <w:ilvl w:val="0"/>
          <w:numId w:val="2"/>
        </w:numPr>
        <w:rPr>
          <w:rFonts w:ascii="Arial" w:hAnsi="Arial" w:cs="Arial"/>
          <w:color w:val="000000" w:themeColor="text1"/>
          <w:lang w:val="es-MX" w:eastAsia="es-MX"/>
        </w:rPr>
      </w:pPr>
      <w:r w:rsidRPr="00D201CB">
        <w:rPr>
          <w:rFonts w:ascii="Arial" w:hAnsi="Arial" w:cs="Arial"/>
          <w:color w:val="000000" w:themeColor="text1"/>
          <w:lang w:val="es-MX" w:eastAsia="es-MX"/>
        </w:rPr>
        <w:t xml:space="preserve">Joven </w:t>
      </w:r>
      <w:proofErr w:type="gramStart"/>
      <w:r w:rsidRPr="00D201CB">
        <w:rPr>
          <w:rFonts w:ascii="Arial" w:hAnsi="Arial" w:cs="Arial"/>
          <w:color w:val="000000" w:themeColor="text1"/>
          <w:lang w:val="es-MX" w:eastAsia="es-MX"/>
        </w:rPr>
        <w:t xml:space="preserve">   (</w:t>
      </w:r>
      <w:proofErr w:type="spellStart"/>
      <w:proofErr w:type="gramEnd"/>
      <w:r w:rsidRPr="00D201CB">
        <w:rPr>
          <w:rFonts w:ascii="Arial" w:hAnsi="Arial" w:cs="Arial"/>
          <w:color w:val="000000" w:themeColor="text1"/>
          <w:lang w:val="es-MX" w:eastAsia="es-MX"/>
        </w:rPr>
        <w:t>heb</w:t>
      </w:r>
      <w:proofErr w:type="spellEnd"/>
      <w:r w:rsidRPr="00D201CB">
        <w:rPr>
          <w:rFonts w:ascii="Arial" w:hAnsi="Arial" w:cs="Arial"/>
          <w:color w:val="000000" w:themeColor="text1"/>
          <w:lang w:val="es-MX" w:eastAsia="es-MX"/>
        </w:rPr>
        <w:t xml:space="preserve">. principalmente </w:t>
      </w:r>
      <w:proofErr w:type="spellStart"/>
      <w:r w:rsidRPr="00D201CB">
        <w:rPr>
          <w:rFonts w:ascii="Arial" w:hAnsi="Arial" w:cs="Arial"/>
          <w:color w:val="000000" w:themeColor="text1"/>
          <w:lang w:val="es-MX" w:eastAsia="es-MX"/>
        </w:rPr>
        <w:t>naarâh</w:t>
      </w:r>
      <w:proofErr w:type="spellEnd"/>
      <w:r w:rsidRPr="00D201CB">
        <w:rPr>
          <w:rFonts w:ascii="Arial" w:hAnsi="Arial" w:cs="Arial"/>
          <w:color w:val="000000" w:themeColor="text1"/>
          <w:lang w:val="es-MX" w:eastAsia="es-MX"/>
        </w:rPr>
        <w:t>, "mujer joven";</w:t>
      </w:r>
    </w:p>
    <w:p w:rsidR="00D201CB" w:rsidRPr="00D201CB" w:rsidRDefault="00D201CB" w:rsidP="00D201CB">
      <w:pPr>
        <w:pStyle w:val="Prrafodelista"/>
        <w:numPr>
          <w:ilvl w:val="0"/>
          <w:numId w:val="2"/>
        </w:numPr>
        <w:rPr>
          <w:rFonts w:ascii="Arial" w:hAnsi="Arial" w:cs="Arial"/>
          <w:color w:val="000000" w:themeColor="text1"/>
          <w:lang w:val="es-MX" w:eastAsia="es-MX"/>
        </w:rPr>
      </w:pPr>
      <w:r w:rsidRPr="00D201CB">
        <w:rPr>
          <w:rFonts w:ascii="Arial" w:hAnsi="Arial" w:cs="Arial"/>
          <w:color w:val="000000" w:themeColor="text1"/>
          <w:lang w:val="es-MX" w:eastAsia="es-MX"/>
        </w:rPr>
        <w:t xml:space="preserve"> gr. </w:t>
      </w:r>
      <w:proofErr w:type="spellStart"/>
      <w:r w:rsidRPr="00D201CB">
        <w:rPr>
          <w:rFonts w:ascii="Arial" w:hAnsi="Arial" w:cs="Arial"/>
          <w:color w:val="000000" w:themeColor="text1"/>
          <w:lang w:val="es-MX" w:eastAsia="es-MX"/>
        </w:rPr>
        <w:t>korásion</w:t>
      </w:r>
      <w:proofErr w:type="spellEnd"/>
      <w:r w:rsidRPr="00D201CB">
        <w:rPr>
          <w:rFonts w:ascii="Arial" w:hAnsi="Arial" w:cs="Arial"/>
          <w:color w:val="000000" w:themeColor="text1"/>
          <w:lang w:val="es-MX" w:eastAsia="es-MX"/>
        </w:rPr>
        <w:t xml:space="preserve">, "señorita"; </w:t>
      </w:r>
    </w:p>
    <w:p w:rsidR="00D201CB" w:rsidRPr="00D201CB" w:rsidRDefault="00D201CB" w:rsidP="00D201CB">
      <w:pPr>
        <w:pStyle w:val="Prrafodelista"/>
        <w:numPr>
          <w:ilvl w:val="0"/>
          <w:numId w:val="2"/>
        </w:numPr>
        <w:rPr>
          <w:rFonts w:ascii="Arial" w:hAnsi="Arial" w:cs="Arial"/>
          <w:color w:val="000000" w:themeColor="text1"/>
          <w:lang w:val="es-MX" w:eastAsia="es-MX"/>
        </w:rPr>
      </w:pPr>
      <w:proofErr w:type="spellStart"/>
      <w:r w:rsidRPr="00D201CB">
        <w:rPr>
          <w:rFonts w:ascii="Arial" w:hAnsi="Arial" w:cs="Arial"/>
          <w:color w:val="000000" w:themeColor="text1"/>
          <w:lang w:val="es-MX" w:eastAsia="es-MX"/>
        </w:rPr>
        <w:t>paidíon</w:t>
      </w:r>
      <w:proofErr w:type="spellEnd"/>
      <w:r w:rsidRPr="00D201CB">
        <w:rPr>
          <w:rFonts w:ascii="Arial" w:hAnsi="Arial" w:cs="Arial"/>
          <w:color w:val="000000" w:themeColor="text1"/>
          <w:lang w:val="es-MX" w:eastAsia="es-MX"/>
        </w:rPr>
        <w:t xml:space="preserve">, "niño pequeño"; </w:t>
      </w:r>
    </w:p>
    <w:p w:rsidR="00D201CB" w:rsidRPr="00D201CB" w:rsidRDefault="00D201CB" w:rsidP="00D201CB">
      <w:pPr>
        <w:pStyle w:val="Prrafodelista"/>
        <w:numPr>
          <w:ilvl w:val="0"/>
          <w:numId w:val="2"/>
        </w:numPr>
        <w:rPr>
          <w:rFonts w:ascii="Arial" w:hAnsi="Arial" w:cs="Arial"/>
          <w:color w:val="000000" w:themeColor="text1"/>
          <w:lang w:val="es-MX" w:eastAsia="es-MX"/>
        </w:rPr>
      </w:pPr>
      <w:proofErr w:type="spellStart"/>
      <w:r w:rsidRPr="00D201CB">
        <w:rPr>
          <w:rFonts w:ascii="Arial" w:hAnsi="Arial" w:cs="Arial"/>
          <w:color w:val="000000" w:themeColor="text1"/>
          <w:lang w:val="es-MX" w:eastAsia="es-MX"/>
        </w:rPr>
        <w:t>paidísk</w:t>
      </w:r>
      <w:proofErr w:type="spellEnd"/>
      <w:r w:rsidRPr="00D201CB">
        <w:rPr>
          <w:rFonts w:ascii="Arial" w:hAnsi="Arial" w:cs="Arial"/>
          <w:color w:val="000000" w:themeColor="text1"/>
          <w:lang w:val="es-MX" w:eastAsia="es-MX"/>
        </w:rPr>
        <w:t xml:space="preserve">', "doncella", "sirvienta"). </w:t>
      </w:r>
    </w:p>
    <w:p w:rsidR="00D34B39" w:rsidRPr="00D201CB" w:rsidRDefault="00D201CB" w:rsidP="00D201CB">
      <w:pPr>
        <w:pStyle w:val="Prrafodelista"/>
        <w:numPr>
          <w:ilvl w:val="0"/>
          <w:numId w:val="2"/>
        </w:numPr>
        <w:rPr>
          <w:rFonts w:ascii="Arial" w:hAnsi="Arial" w:cs="Arial"/>
          <w:color w:val="000000" w:themeColor="text1"/>
          <w:lang w:val="es-MX" w:eastAsia="es-MX"/>
        </w:rPr>
      </w:pPr>
      <w:r w:rsidRPr="00D201CB">
        <w:rPr>
          <w:rFonts w:ascii="Arial" w:hAnsi="Arial" w:cs="Arial"/>
          <w:color w:val="000000" w:themeColor="text1"/>
          <w:lang w:val="es-MX" w:eastAsia="es-MX"/>
        </w:rPr>
        <w:t xml:space="preserve">Término que aparece en </w:t>
      </w:r>
      <w:r w:rsidRPr="00D201CB">
        <w:rPr>
          <w:rFonts w:ascii="Arial" w:hAnsi="Arial" w:cs="Arial"/>
          <w:color w:val="000000" w:themeColor="text1"/>
          <w:u w:val="single"/>
          <w:lang w:val="es-MX" w:eastAsia="es-MX"/>
        </w:rPr>
        <w:t>Rth_2:5</w:t>
      </w:r>
      <w:r w:rsidRPr="00D201CB">
        <w:rPr>
          <w:rFonts w:ascii="Arial" w:hAnsi="Arial" w:cs="Arial"/>
          <w:color w:val="000000" w:themeColor="text1"/>
          <w:lang w:val="es-MX" w:eastAsia="es-MX"/>
        </w:rPr>
        <w:t xml:space="preserve">; </w:t>
      </w:r>
      <w:r w:rsidRPr="00D201CB">
        <w:rPr>
          <w:rFonts w:ascii="Arial" w:hAnsi="Arial" w:cs="Arial"/>
          <w:color w:val="000000" w:themeColor="text1"/>
          <w:u w:val="single"/>
          <w:lang w:val="es-MX" w:eastAsia="es-MX"/>
        </w:rPr>
        <w:t>Mar_5:41</w:t>
      </w:r>
      <w:r w:rsidRPr="00D201CB">
        <w:rPr>
          <w:rFonts w:ascii="Arial" w:hAnsi="Arial" w:cs="Arial"/>
          <w:color w:val="000000" w:themeColor="text1"/>
          <w:lang w:val="es-MX" w:eastAsia="es-MX"/>
        </w:rPr>
        <w:t xml:space="preserve">, 42, 39-41 y </w:t>
      </w:r>
      <w:r w:rsidRPr="00D201CB">
        <w:rPr>
          <w:rFonts w:ascii="Arial" w:hAnsi="Arial" w:cs="Arial"/>
          <w:color w:val="000000" w:themeColor="text1"/>
          <w:u w:val="single"/>
          <w:lang w:val="es-MX" w:eastAsia="es-MX"/>
        </w:rPr>
        <w:t>Joh_18:17</w:t>
      </w:r>
      <w:r w:rsidRPr="00D201CB">
        <w:rPr>
          <w:rFonts w:ascii="Arial" w:hAnsi="Arial" w:cs="Arial"/>
          <w:color w:val="000000" w:themeColor="text1"/>
          <w:lang w:val="es-MX" w:eastAsia="es-MX"/>
        </w:rPr>
        <w:t>, respectivamente.  Joya.</w:t>
      </w:r>
    </w:p>
    <w:p w:rsidR="00D201CB" w:rsidRPr="00D201CB" w:rsidRDefault="00D201CB" w:rsidP="00D201CB">
      <w:pPr>
        <w:rPr>
          <w:rFonts w:ascii="Arial" w:hAnsi="Arial" w:cs="Arial"/>
          <w:color w:val="000000" w:themeColor="text1"/>
          <w:lang w:val="es-MX" w:eastAsia="es-MX"/>
        </w:rPr>
      </w:pPr>
    </w:p>
    <w:p w:rsidR="00D201CB" w:rsidRPr="00D201CB" w:rsidRDefault="00D201CB" w:rsidP="00D201CB">
      <w:pPr>
        <w:rPr>
          <w:rFonts w:ascii="Arial" w:hAnsi="Arial" w:cs="Arial"/>
          <w:color w:val="000000" w:themeColor="text1"/>
          <w:lang w:val="es-MX" w:eastAsia="es-MX"/>
        </w:rPr>
      </w:pPr>
    </w:p>
    <w:p w:rsidR="00D201CB" w:rsidRPr="00D201CB" w:rsidRDefault="00D201CB" w:rsidP="00D201CB">
      <w:pPr>
        <w:rPr>
          <w:rFonts w:ascii="Arial" w:hAnsi="Arial" w:cs="Arial"/>
          <w:b/>
          <w:color w:val="000000" w:themeColor="text1"/>
          <w:u w:val="single"/>
          <w:lang w:val="es-MX" w:eastAsia="es-MX"/>
        </w:rPr>
      </w:pPr>
      <w:r w:rsidRPr="00D201CB">
        <w:rPr>
          <w:rFonts w:ascii="Arial" w:hAnsi="Arial" w:cs="Arial"/>
          <w:b/>
          <w:color w:val="000000" w:themeColor="text1"/>
          <w:u w:val="single"/>
          <w:lang w:val="es-MX" w:eastAsia="es-MX"/>
        </w:rPr>
        <w:t xml:space="preserve">Los </w:t>
      </w:r>
      <w:proofErr w:type="spellStart"/>
      <w:r w:rsidRPr="00D201CB">
        <w:rPr>
          <w:rFonts w:ascii="Arial" w:hAnsi="Arial" w:cs="Arial"/>
          <w:b/>
          <w:color w:val="000000" w:themeColor="text1"/>
          <w:u w:val="single"/>
          <w:lang w:val="es-MX" w:eastAsia="es-MX"/>
        </w:rPr>
        <w:t>mas</w:t>
      </w:r>
      <w:proofErr w:type="spellEnd"/>
      <w:r w:rsidRPr="00D201CB">
        <w:rPr>
          <w:rFonts w:ascii="Arial" w:hAnsi="Arial" w:cs="Arial"/>
          <w:b/>
          <w:color w:val="000000" w:themeColor="text1"/>
          <w:u w:val="single"/>
          <w:lang w:val="es-MX" w:eastAsia="es-MX"/>
        </w:rPr>
        <w:t xml:space="preserve"> usuales en el Nuevo Testamento</w:t>
      </w:r>
    </w:p>
    <w:p w:rsidR="00D201CB" w:rsidRPr="00D201CB" w:rsidRDefault="00D201CB" w:rsidP="00D201CB">
      <w:pPr>
        <w:rPr>
          <w:rFonts w:ascii="Arial" w:hAnsi="Arial" w:cs="Arial"/>
          <w:b/>
          <w:color w:val="000000" w:themeColor="text1"/>
          <w:u w:val="single"/>
          <w:lang w:val="es-MX" w:eastAsia="es-MX"/>
        </w:rPr>
      </w:pPr>
    </w:p>
    <w:p w:rsidR="00D201CB" w:rsidRPr="00D201CB" w:rsidRDefault="00D201CB" w:rsidP="00D201CB">
      <w:pPr>
        <w:rPr>
          <w:rFonts w:ascii="Arial" w:hAnsi="Arial" w:cs="Arial"/>
          <w:b/>
          <w:color w:val="000000" w:themeColor="text1"/>
          <w:u w:val="single"/>
          <w:lang w:val="es-MX" w:eastAsia="es-MX"/>
        </w:rPr>
      </w:pP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D201CB">
        <w:rPr>
          <w:b/>
          <w:bCs/>
          <w:color w:val="000000" w:themeColor="text1"/>
        </w:rPr>
        <w:t xml:space="preserve">1. </w:t>
      </w:r>
      <w:proofErr w:type="spellStart"/>
      <w:r w:rsidRPr="00D201CB">
        <w:rPr>
          <w:b/>
          <w:bCs/>
          <w:i/>
          <w:iCs/>
          <w:color w:val="000000" w:themeColor="text1"/>
        </w:rPr>
        <w:t>neoteros</w:t>
      </w:r>
      <w:proofErr w:type="spellEnd"/>
      <w:r w:rsidRPr="00D201CB">
        <w:rPr>
          <w:color w:val="000000" w:themeColor="text1"/>
        </w:rPr>
        <w:t xml:space="preserve"> (</w:t>
      </w:r>
      <w:proofErr w:type="spellStart"/>
      <w:r w:rsidRPr="00D201CB">
        <w:rPr>
          <w:rFonts w:eastAsia="TITUS Cyberbit Basic"/>
          <w:b/>
          <w:bCs/>
          <w:color w:val="000000" w:themeColor="text1"/>
        </w:rPr>
        <w:t>νεώτερος</w:t>
      </w:r>
      <w:proofErr w:type="spellEnd"/>
      <w:r w:rsidRPr="00D201CB">
        <w:rPr>
          <w:color w:val="000000" w:themeColor="text1"/>
        </w:rPr>
        <w:t xml:space="preserve">,), grado comparativo de </w:t>
      </w:r>
      <w:r w:rsidRPr="00D201CB">
        <w:rPr>
          <w:i/>
          <w:iCs/>
          <w:color w:val="000000" w:themeColor="text1"/>
        </w:rPr>
        <w:t>neos,</w:t>
      </w:r>
      <w:r w:rsidRPr="00D201CB">
        <w:rPr>
          <w:color w:val="000000" w:themeColor="text1"/>
        </w:rPr>
        <w:t xml:space="preserve"> nuevo, joven. </w:t>
      </w: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D201CB">
        <w:rPr>
          <w:color w:val="000000" w:themeColor="text1"/>
        </w:rPr>
        <w:t xml:space="preserve">- </w:t>
      </w:r>
      <w:r w:rsidRPr="00D201CB">
        <w:rPr>
          <w:color w:val="000000" w:themeColor="text1"/>
        </w:rPr>
        <w:t>Se traduce «jóvenes» (</w:t>
      </w:r>
      <w:r w:rsidRPr="00D201CB">
        <w:rPr>
          <w:color w:val="000000" w:themeColor="text1"/>
          <w:u w:val="single"/>
        </w:rPr>
        <w:t>Hch_5:6</w:t>
      </w:r>
      <w:r w:rsidRPr="00D201CB">
        <w:rPr>
          <w:color w:val="000000" w:themeColor="text1"/>
        </w:rPr>
        <w:t xml:space="preserve">; </w:t>
      </w:r>
      <w:r w:rsidRPr="00D201CB">
        <w:rPr>
          <w:color w:val="000000" w:themeColor="text1"/>
          <w:u w:val="single"/>
        </w:rPr>
        <w:t>1Ti_2:4</w:t>
      </w:r>
      <w:r w:rsidRPr="00D201CB">
        <w:rPr>
          <w:color w:val="000000" w:themeColor="text1"/>
        </w:rPr>
        <w:t xml:space="preserve">; </w:t>
      </w:r>
      <w:r w:rsidRPr="00D201CB">
        <w:rPr>
          <w:color w:val="000000" w:themeColor="text1"/>
          <w:u w:val="single"/>
        </w:rPr>
        <w:t>Tit_2:6</w:t>
      </w:r>
      <w:r w:rsidRPr="00D201CB">
        <w:rPr>
          <w:color w:val="000000" w:themeColor="text1"/>
        </w:rPr>
        <w:t xml:space="preserve">; </w:t>
      </w:r>
      <w:r w:rsidRPr="00D201CB">
        <w:rPr>
          <w:color w:val="000000" w:themeColor="text1"/>
          <w:u w:val="single"/>
        </w:rPr>
        <w:t>1Pe_5:5</w:t>
      </w:r>
      <w:r w:rsidRPr="00D201CB">
        <w:rPr>
          <w:color w:val="000000" w:themeColor="text1"/>
        </w:rPr>
        <w:t xml:space="preserve">). </w:t>
      </w: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D201CB">
        <w:rPr>
          <w:color w:val="000000" w:themeColor="text1"/>
        </w:rPr>
        <w:t xml:space="preserve">- </w:t>
      </w:r>
      <w:r w:rsidRPr="00D201CB">
        <w:rPr>
          <w:color w:val="000000" w:themeColor="text1"/>
        </w:rPr>
        <w:t xml:space="preserve">En realidad, significa «más jóvenes», y así se traduce en </w:t>
      </w:r>
      <w:r w:rsidRPr="00D201CB">
        <w:rPr>
          <w:color w:val="000000" w:themeColor="text1"/>
          <w:u w:val="single"/>
        </w:rPr>
        <w:t>Luc_22:26</w:t>
      </w:r>
      <w:r w:rsidRPr="00D201CB">
        <w:rPr>
          <w:color w:val="000000" w:themeColor="text1"/>
        </w:rPr>
        <w:t xml:space="preserve">; </w:t>
      </w:r>
      <w:r w:rsidRPr="00D201CB">
        <w:rPr>
          <w:color w:val="000000" w:themeColor="text1"/>
          <w:u w:val="single"/>
        </w:rPr>
        <w:t>Jua_21:18</w:t>
      </w:r>
      <w:r w:rsidRPr="00D201CB">
        <w:rPr>
          <w:color w:val="000000" w:themeColor="text1"/>
        </w:rPr>
        <w:t xml:space="preserve">; </w:t>
      </w:r>
      <w:r w:rsidRPr="00D201CB">
        <w:rPr>
          <w:color w:val="000000" w:themeColor="text1"/>
          <w:u w:val="single"/>
        </w:rPr>
        <w:t>1Ti_5:1</w:t>
      </w:r>
      <w:r w:rsidRPr="00D201CB">
        <w:rPr>
          <w:color w:val="000000" w:themeColor="text1"/>
        </w:rPr>
        <w:t xml:space="preserve">, </w:t>
      </w:r>
      <w:r w:rsidRPr="00D201CB">
        <w:rPr>
          <w:color w:val="000000" w:themeColor="text1"/>
          <w:u w:val="single"/>
        </w:rPr>
        <w:t>1Ti_5:11</w:t>
      </w:r>
      <w:r w:rsidRPr="00D201CB">
        <w:rPr>
          <w:color w:val="000000" w:themeColor="text1"/>
        </w:rPr>
        <w:t xml:space="preserve">; en </w:t>
      </w:r>
      <w:r w:rsidRPr="00D201CB">
        <w:rPr>
          <w:color w:val="000000" w:themeColor="text1"/>
          <w:u w:val="single"/>
        </w:rPr>
        <w:t>1Ti_5:2</w:t>
      </w:r>
      <w:r w:rsidRPr="00D201CB">
        <w:rPr>
          <w:color w:val="000000" w:themeColor="text1"/>
        </w:rPr>
        <w:t xml:space="preserve">, se traduce «jovencitas», y en </w:t>
      </w:r>
      <w:r w:rsidRPr="00D201CB">
        <w:rPr>
          <w:color w:val="000000" w:themeColor="text1"/>
          <w:u w:val="single"/>
        </w:rPr>
        <w:t>Tit_2:4</w:t>
      </w:r>
      <w:r w:rsidRPr="00D201CB">
        <w:rPr>
          <w:color w:val="000000" w:themeColor="text1"/>
        </w:rPr>
        <w:t>, «mujeres jóvenes</w:t>
      </w:r>
      <w:proofErr w:type="gramStart"/>
      <w:r w:rsidRPr="00D201CB">
        <w:rPr>
          <w:color w:val="000000" w:themeColor="text1"/>
        </w:rPr>
        <w:t>»..</w:t>
      </w:r>
      <w:proofErr w:type="gramEnd"/>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D201CB">
        <w:rPr>
          <w:b/>
          <w:bCs/>
          <w:color w:val="000000" w:themeColor="text1"/>
        </w:rPr>
        <w:t xml:space="preserve">2. </w:t>
      </w:r>
      <w:proofErr w:type="spellStart"/>
      <w:r w:rsidRPr="00D201CB">
        <w:rPr>
          <w:b/>
          <w:bCs/>
          <w:i/>
          <w:iCs/>
          <w:color w:val="000000" w:themeColor="text1"/>
        </w:rPr>
        <w:t>neanias</w:t>
      </w:r>
      <w:proofErr w:type="spellEnd"/>
      <w:r w:rsidRPr="00D201CB">
        <w:rPr>
          <w:color w:val="000000" w:themeColor="text1"/>
        </w:rPr>
        <w:t xml:space="preserve"> (</w:t>
      </w:r>
      <w:proofErr w:type="spellStart"/>
      <w:r w:rsidRPr="00D201CB">
        <w:rPr>
          <w:rFonts w:eastAsia="TITUS Cyberbit Basic"/>
          <w:b/>
          <w:bCs/>
          <w:color w:val="000000" w:themeColor="text1"/>
        </w:rPr>
        <w:t>νε</w:t>
      </w:r>
      <w:proofErr w:type="spellEnd"/>
      <w:r w:rsidRPr="00D201CB">
        <w:rPr>
          <w:rFonts w:eastAsia="TITUS Cyberbit Basic"/>
          <w:b/>
          <w:bCs/>
          <w:color w:val="000000" w:themeColor="text1"/>
        </w:rPr>
        <w:t>ανίας</w:t>
      </w:r>
      <w:proofErr w:type="gramStart"/>
      <w:r w:rsidRPr="00D201CB">
        <w:rPr>
          <w:color w:val="000000" w:themeColor="text1"/>
        </w:rPr>
        <w:t>, )</w:t>
      </w:r>
      <w:proofErr w:type="gramEnd"/>
      <w:r w:rsidRPr="00D201CB">
        <w:rPr>
          <w:color w:val="000000" w:themeColor="text1"/>
        </w:rPr>
        <w:t xml:space="preserve">, hombre joven. Se usa en </w:t>
      </w:r>
      <w:r w:rsidRPr="00D201CB">
        <w:rPr>
          <w:color w:val="000000" w:themeColor="text1"/>
          <w:u w:val="single"/>
        </w:rPr>
        <w:t>Hch_7:58</w:t>
      </w:r>
      <w:r w:rsidRPr="00D201CB">
        <w:rPr>
          <w:color w:val="000000" w:themeColor="text1"/>
        </w:rPr>
        <w:t xml:space="preserve">; </w:t>
      </w:r>
      <w:r w:rsidRPr="00D201CB">
        <w:rPr>
          <w:color w:val="000000" w:themeColor="text1"/>
          <w:u w:val="single"/>
        </w:rPr>
        <w:t>Hch_20:9</w:t>
      </w:r>
      <w:r w:rsidRPr="00D201CB">
        <w:rPr>
          <w:color w:val="000000" w:themeColor="text1"/>
        </w:rPr>
        <w:t xml:space="preserve">; </w:t>
      </w:r>
      <w:r w:rsidRPr="00D201CB">
        <w:rPr>
          <w:color w:val="000000" w:themeColor="text1"/>
          <w:u w:val="single"/>
        </w:rPr>
        <w:t>Hch_23:17</w:t>
      </w:r>
      <w:r w:rsidRPr="00D201CB">
        <w:rPr>
          <w:color w:val="000000" w:themeColor="text1"/>
        </w:rPr>
        <w:t xml:space="preserve"> y en </w:t>
      </w:r>
      <w:proofErr w:type="spellStart"/>
      <w:r w:rsidRPr="00D201CB">
        <w:rPr>
          <w:color w:val="000000" w:themeColor="text1"/>
        </w:rPr>
        <w:t>TR</w:t>
      </w:r>
      <w:proofErr w:type="spellEnd"/>
      <w:r w:rsidRPr="00D201CB">
        <w:rPr>
          <w:color w:val="000000" w:themeColor="text1"/>
        </w:rPr>
        <w:t xml:space="preserve"> en </w:t>
      </w:r>
      <w:r w:rsidRPr="00D201CB">
        <w:rPr>
          <w:color w:val="000000" w:themeColor="text1"/>
          <w:u w:val="single"/>
        </w:rPr>
        <w:t>Hch_23:18</w:t>
      </w:r>
      <w:r w:rsidRPr="00D201CB">
        <w:rPr>
          <w:color w:val="000000" w:themeColor="text1"/>
        </w:rPr>
        <w:t xml:space="preserve">, </w:t>
      </w:r>
      <w:r w:rsidRPr="00D201CB">
        <w:rPr>
          <w:color w:val="000000" w:themeColor="text1"/>
          <w:u w:val="single"/>
        </w:rPr>
        <w:t>Hch_23:22</w:t>
      </w:r>
      <w:r w:rsidRPr="00D201CB">
        <w:rPr>
          <w:color w:val="000000" w:themeColor="text1"/>
        </w:rPr>
        <w:t>.</w:t>
      </w: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D201CB">
        <w:rPr>
          <w:b/>
          <w:bCs/>
          <w:color w:val="000000" w:themeColor="text1"/>
        </w:rPr>
        <w:t xml:space="preserve">3. </w:t>
      </w:r>
      <w:proofErr w:type="spellStart"/>
      <w:r w:rsidRPr="00D201CB">
        <w:rPr>
          <w:b/>
          <w:bCs/>
          <w:i/>
          <w:iCs/>
          <w:color w:val="000000" w:themeColor="text1"/>
        </w:rPr>
        <w:t>neaniskos</w:t>
      </w:r>
      <w:proofErr w:type="spellEnd"/>
      <w:r w:rsidRPr="00D201CB">
        <w:rPr>
          <w:color w:val="000000" w:themeColor="text1"/>
        </w:rPr>
        <w:t xml:space="preserve"> (</w:t>
      </w:r>
      <w:proofErr w:type="spellStart"/>
      <w:r w:rsidRPr="00D201CB">
        <w:rPr>
          <w:rFonts w:eastAsia="TITUS Cyberbit Basic"/>
          <w:b/>
          <w:bCs/>
          <w:color w:val="000000" w:themeColor="text1"/>
        </w:rPr>
        <w:t>νε</w:t>
      </w:r>
      <w:proofErr w:type="spellEnd"/>
      <w:r w:rsidRPr="00D201CB">
        <w:rPr>
          <w:rFonts w:eastAsia="TITUS Cyberbit Basic"/>
          <w:b/>
          <w:bCs/>
          <w:color w:val="000000" w:themeColor="text1"/>
        </w:rPr>
        <w:t>ανίσκος</w:t>
      </w:r>
      <w:proofErr w:type="gramStart"/>
      <w:r w:rsidRPr="00D201CB">
        <w:rPr>
          <w:color w:val="000000" w:themeColor="text1"/>
        </w:rPr>
        <w:t>, )</w:t>
      </w:r>
      <w:proofErr w:type="gramEnd"/>
      <w:r w:rsidRPr="00D201CB">
        <w:rPr>
          <w:color w:val="000000" w:themeColor="text1"/>
        </w:rPr>
        <w:t xml:space="preserve">, diminutivo del Nº 3; joven. </w:t>
      </w: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D201CB">
        <w:rPr>
          <w:color w:val="000000" w:themeColor="text1"/>
        </w:rPr>
        <w:t xml:space="preserve">- </w:t>
      </w:r>
      <w:r w:rsidRPr="00D201CB">
        <w:rPr>
          <w:color w:val="000000" w:themeColor="text1"/>
        </w:rPr>
        <w:t xml:space="preserve">Aparece en </w:t>
      </w:r>
      <w:r w:rsidRPr="00D201CB">
        <w:rPr>
          <w:color w:val="000000" w:themeColor="text1"/>
          <w:u w:val="single"/>
        </w:rPr>
        <w:t>Mat_19:20</w:t>
      </w:r>
      <w:r w:rsidRPr="00D201CB">
        <w:rPr>
          <w:color w:val="000000" w:themeColor="text1"/>
        </w:rPr>
        <w:t xml:space="preserve">, </w:t>
      </w:r>
      <w:r w:rsidRPr="00D201CB">
        <w:rPr>
          <w:color w:val="000000" w:themeColor="text1"/>
          <w:u w:val="single"/>
        </w:rPr>
        <w:t>Mat_19:22</w:t>
      </w:r>
      <w:r w:rsidRPr="00D201CB">
        <w:rPr>
          <w:color w:val="000000" w:themeColor="text1"/>
        </w:rPr>
        <w:t xml:space="preserve">; </w:t>
      </w:r>
      <w:r w:rsidRPr="00D201CB">
        <w:rPr>
          <w:color w:val="000000" w:themeColor="text1"/>
          <w:u w:val="single"/>
        </w:rPr>
        <w:t>Mar_14:51</w:t>
      </w:r>
      <w:r w:rsidRPr="00D201CB">
        <w:rPr>
          <w:color w:val="000000" w:themeColor="text1"/>
        </w:rPr>
        <w:t xml:space="preserve">, </w:t>
      </w: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D201CB">
        <w:rPr>
          <w:color w:val="000000" w:themeColor="text1"/>
        </w:rPr>
        <w:t xml:space="preserve">- </w:t>
      </w:r>
      <w:r w:rsidRPr="00D201CB">
        <w:rPr>
          <w:color w:val="000000" w:themeColor="text1"/>
        </w:rPr>
        <w:t xml:space="preserve">dos veces; </w:t>
      </w:r>
      <w:r w:rsidRPr="00D201CB">
        <w:rPr>
          <w:color w:val="000000" w:themeColor="text1"/>
          <w:u w:val="single"/>
        </w:rPr>
        <w:t>Mar_16:5</w:t>
      </w:r>
      <w:r w:rsidRPr="00D201CB">
        <w:rPr>
          <w:color w:val="000000" w:themeColor="text1"/>
        </w:rPr>
        <w:t xml:space="preserve">; </w:t>
      </w:r>
      <w:r w:rsidRPr="00D201CB">
        <w:rPr>
          <w:color w:val="000000" w:themeColor="text1"/>
          <w:u w:val="single"/>
        </w:rPr>
        <w:t>Luc_7:14</w:t>
      </w:r>
      <w:r w:rsidRPr="00D201CB">
        <w:rPr>
          <w:color w:val="000000" w:themeColor="text1"/>
        </w:rPr>
        <w:t xml:space="preserve">; </w:t>
      </w:r>
      <w:r w:rsidRPr="00D201CB">
        <w:rPr>
          <w:color w:val="000000" w:themeColor="text1"/>
          <w:u w:val="single"/>
        </w:rPr>
        <w:t>Hch_2:17</w:t>
      </w:r>
      <w:r w:rsidRPr="00D201CB">
        <w:rPr>
          <w:color w:val="000000" w:themeColor="text1"/>
        </w:rPr>
        <w:t xml:space="preserve">; </w:t>
      </w:r>
      <w:r w:rsidRPr="00D201CB">
        <w:rPr>
          <w:color w:val="000000" w:themeColor="text1"/>
          <w:u w:val="single"/>
        </w:rPr>
        <w:t>Hch_5:10</w:t>
      </w:r>
      <w:r w:rsidRPr="00D201CB">
        <w:rPr>
          <w:color w:val="000000" w:themeColor="text1"/>
        </w:rPr>
        <w:t xml:space="preserve">, esto es, servidores; </w:t>
      </w:r>
      <w:r w:rsidRPr="00D201CB">
        <w:rPr>
          <w:color w:val="000000" w:themeColor="text1"/>
          <w:u w:val="single"/>
        </w:rPr>
        <w:t>Hch_23:18</w:t>
      </w:r>
      <w:r w:rsidRPr="00D201CB">
        <w:rPr>
          <w:color w:val="000000" w:themeColor="text1"/>
        </w:rPr>
        <w:t xml:space="preserve">, en los textos más comúnmente aceptados, 22; también en </w:t>
      </w:r>
      <w:r w:rsidRPr="00D201CB">
        <w:rPr>
          <w:color w:val="000000" w:themeColor="text1"/>
          <w:u w:val="single"/>
        </w:rPr>
        <w:t>1Jn_2:13-14</w:t>
      </w:r>
      <w:r w:rsidRPr="00D201CB">
        <w:rPr>
          <w:color w:val="000000" w:themeColor="text1"/>
        </w:rPr>
        <w:t>, de la segunda</w:t>
      </w:r>
      <w:r w:rsidRPr="00D201CB">
        <w:rPr>
          <w:color w:val="000000" w:themeColor="text1"/>
        </w:rPr>
        <w:t xml:space="preserve"> rama de la familia espiritual.</w:t>
      </w: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themeColor="text1"/>
        </w:rPr>
      </w:pPr>
      <w:r w:rsidRPr="00D201CB">
        <w:rPr>
          <w:b/>
          <w:color w:val="000000" w:themeColor="text1"/>
        </w:rPr>
        <w:t>Nota importante</w:t>
      </w: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000000" w:themeColor="text1"/>
        </w:rPr>
      </w:pPr>
    </w:p>
    <w:p w:rsidR="00D201CB" w:rsidRPr="00D201CB" w:rsidRDefault="00D201CB" w:rsidP="00D201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00D201CB">
        <w:rPr>
          <w:i/>
          <w:iCs/>
          <w:color w:val="000000" w:themeColor="text1"/>
        </w:rPr>
        <w:t>Nota</w:t>
      </w:r>
      <w:r w:rsidRPr="00D201CB">
        <w:rPr>
          <w:color w:val="000000" w:themeColor="text1"/>
        </w:rPr>
        <w:t xml:space="preserve">: El término </w:t>
      </w:r>
      <w:proofErr w:type="spellStart"/>
      <w:r w:rsidRPr="00D201CB">
        <w:rPr>
          <w:i/>
          <w:iCs/>
          <w:color w:val="000000" w:themeColor="text1"/>
        </w:rPr>
        <w:t>pais</w:t>
      </w:r>
      <w:proofErr w:type="spellEnd"/>
      <w:r w:rsidRPr="00D201CB">
        <w:rPr>
          <w:color w:val="000000" w:themeColor="text1"/>
        </w:rPr>
        <w:t xml:space="preserve"> se usa en </w:t>
      </w:r>
      <w:r w:rsidRPr="00D201CB">
        <w:rPr>
          <w:color w:val="000000" w:themeColor="text1"/>
          <w:u w:val="single"/>
        </w:rPr>
        <w:t>Hch_20:12</w:t>
      </w:r>
      <w:r w:rsidRPr="00D201CB">
        <w:rPr>
          <w:color w:val="000000" w:themeColor="text1"/>
        </w:rPr>
        <w:t xml:space="preserve"> con el significado de niño en relación con su ascendencia, «joven» (</w:t>
      </w:r>
      <w:proofErr w:type="spellStart"/>
      <w:r w:rsidRPr="00D201CB">
        <w:rPr>
          <w:color w:val="000000" w:themeColor="text1"/>
        </w:rPr>
        <w:t>RVR</w:t>
      </w:r>
      <w:proofErr w:type="spellEnd"/>
      <w:r w:rsidRPr="00D201CB">
        <w:rPr>
          <w:color w:val="000000" w:themeColor="text1"/>
        </w:rPr>
        <w:t xml:space="preserve">; </w:t>
      </w:r>
      <w:proofErr w:type="spellStart"/>
      <w:r w:rsidRPr="00D201CB">
        <w:rPr>
          <w:color w:val="000000" w:themeColor="text1"/>
        </w:rPr>
        <w:t>RV</w:t>
      </w:r>
      <w:proofErr w:type="spellEnd"/>
      <w:r w:rsidRPr="00D201CB">
        <w:rPr>
          <w:color w:val="000000" w:themeColor="text1"/>
        </w:rPr>
        <w:t xml:space="preserve">: «mozo»; </w:t>
      </w:r>
      <w:proofErr w:type="spellStart"/>
      <w:r w:rsidRPr="00D201CB">
        <w:rPr>
          <w:color w:val="000000" w:themeColor="text1"/>
        </w:rPr>
        <w:t>Besson</w:t>
      </w:r>
      <w:proofErr w:type="spellEnd"/>
      <w:r w:rsidRPr="00D201CB">
        <w:rPr>
          <w:color w:val="000000" w:themeColor="text1"/>
        </w:rPr>
        <w:t xml:space="preserve">: «muchacho»). </w:t>
      </w:r>
    </w:p>
    <w:p w:rsidR="00D201CB" w:rsidRPr="00D201CB" w:rsidRDefault="00D201CB" w:rsidP="00D201CB">
      <w:pPr>
        <w:rPr>
          <w:rFonts w:ascii="Arial" w:hAnsi="Arial" w:cs="Arial"/>
          <w:color w:val="000000" w:themeColor="text1"/>
          <w:lang w:val="es-MX"/>
        </w:rPr>
      </w:pPr>
    </w:p>
    <w:p w:rsidR="00D201CB" w:rsidRPr="00D201CB" w:rsidRDefault="00D201CB" w:rsidP="00D201CB">
      <w:pPr>
        <w:rPr>
          <w:rFonts w:ascii="Arial" w:hAnsi="Arial" w:cs="Arial"/>
          <w:b/>
          <w:color w:val="000000" w:themeColor="text1"/>
          <w:u w:val="single"/>
          <w:lang w:val="es-MX"/>
        </w:rPr>
      </w:pPr>
      <w:r w:rsidRPr="00D201CB">
        <w:rPr>
          <w:rFonts w:ascii="Arial" w:hAnsi="Arial" w:cs="Arial"/>
          <w:b/>
          <w:color w:val="000000" w:themeColor="text1"/>
          <w:u w:val="single"/>
          <w:lang w:val="es-MX"/>
        </w:rPr>
        <w:t>Los términos usados en el antiguo testamento</w:t>
      </w:r>
    </w:p>
    <w:p w:rsidR="00D201CB" w:rsidRPr="00D201CB" w:rsidRDefault="00D201CB" w:rsidP="00D201CB">
      <w:pPr>
        <w:rPr>
          <w:rFonts w:ascii="Arial" w:hAnsi="Arial" w:cs="Arial"/>
          <w:b/>
          <w:color w:val="000000" w:themeColor="text1"/>
          <w:u w:val="single"/>
          <w:lang w:val="es-MX"/>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roofErr w:type="spellStart"/>
      <w:r w:rsidRPr="00D201CB">
        <w:rPr>
          <w:rFonts w:ascii="Arial" w:hAnsi="Arial" w:cs="Arial"/>
          <w:b/>
          <w:bCs/>
          <w:i/>
          <w:iCs/>
          <w:color w:val="000000" w:themeColor="text1"/>
          <w:lang w:val="es-MX" w:eastAsia="es-MX"/>
        </w:rPr>
        <w:t>na'ar</w:t>
      </w:r>
      <w:proofErr w:type="spellEnd"/>
      <w:r w:rsidRPr="00D201CB">
        <w:rPr>
          <w:rFonts w:ascii="Arial" w:hAnsi="Arial" w:cs="Arial"/>
          <w:color w:val="000000" w:themeColor="text1"/>
          <w:lang w:val="es-MX" w:eastAsia="es-MX"/>
        </w:rPr>
        <w:t xml:space="preserve"> (</w:t>
      </w:r>
      <w:r w:rsidRPr="00D201CB">
        <w:rPr>
          <w:rFonts w:ascii="Arial" w:eastAsia="TITUS Cyberbit Basic" w:hAnsi="Arial" w:cs="Arial"/>
          <w:color w:val="000000" w:themeColor="text1"/>
          <w:rtl/>
          <w:lang w:val="es-MX" w:eastAsia="es-MX" w:bidi="he-IL"/>
        </w:rPr>
        <w:t>נַעַר</w:t>
      </w:r>
      <w:r w:rsidRPr="00D201CB">
        <w:rPr>
          <w:rFonts w:ascii="Arial" w:eastAsia="TITUS Cyberbit Basic" w:hAnsi="Arial" w:cs="Arial"/>
          <w:color w:val="000000" w:themeColor="text1"/>
          <w:lang w:val="es-MX" w:eastAsia="es-MX" w:bidi="he-IL"/>
        </w:rPr>
        <w:t xml:space="preserve">, </w:t>
      </w:r>
      <w:r w:rsidRPr="00D201CB">
        <w:rPr>
          <w:rFonts w:ascii="Arial" w:eastAsia="TITUS Cyberbit Basic" w:hAnsi="Arial" w:cs="Arial"/>
          <w:color w:val="000000" w:themeColor="text1"/>
          <w:u w:val="single"/>
          <w:lang w:val="es-MX" w:eastAsia="es-MX" w:bidi="he-IL"/>
        </w:rPr>
        <w:t>H5288</w:t>
      </w:r>
      <w:r w:rsidRPr="00D201CB">
        <w:rPr>
          <w:rFonts w:ascii="Arial" w:eastAsia="TITUS Cyberbit Basic" w:hAnsi="Arial" w:cs="Arial"/>
          <w:color w:val="000000" w:themeColor="text1"/>
          <w:lang w:val="es-MX" w:eastAsia="es-MX" w:bidi="he-IL"/>
        </w:rPr>
        <w:t xml:space="preserve">), «juventud; muchacho; joven». El vocablo se encuentra en </w:t>
      </w:r>
      <w:proofErr w:type="spellStart"/>
      <w:r w:rsidRPr="00D201CB">
        <w:rPr>
          <w:rFonts w:ascii="Arial" w:eastAsia="TITUS Cyberbit Basic" w:hAnsi="Arial" w:cs="Arial"/>
          <w:color w:val="000000" w:themeColor="text1"/>
          <w:lang w:val="es-MX" w:eastAsia="es-MX" w:bidi="he-IL"/>
        </w:rPr>
        <w:t>ugarítico</w:t>
      </w:r>
      <w:proofErr w:type="spellEnd"/>
      <w:r w:rsidRPr="00D201CB">
        <w:rPr>
          <w:rFonts w:ascii="Arial" w:eastAsia="TITUS Cyberbit Basic" w:hAnsi="Arial" w:cs="Arial"/>
          <w:color w:val="000000" w:themeColor="text1"/>
          <w:lang w:val="es-MX" w:eastAsia="es-MX" w:bidi="he-IL"/>
        </w:rPr>
        <w:t xml:space="preserve"> y se cree que el término egipcio </w:t>
      </w:r>
      <w:r w:rsidRPr="00D201CB">
        <w:rPr>
          <w:rFonts w:ascii="Arial" w:eastAsia="TITUS Cyberbit Basic" w:hAnsi="Arial" w:cs="Arial"/>
          <w:i/>
          <w:iCs/>
          <w:color w:val="000000" w:themeColor="text1"/>
          <w:lang w:val="es-MX" w:eastAsia="es-MX" w:bidi="he-IL"/>
        </w:rPr>
        <w:t>na-arma</w:t>
      </w:r>
      <w:r w:rsidRPr="00D201CB">
        <w:rPr>
          <w:rFonts w:ascii="Arial" w:eastAsia="TITUS Cyberbit Basic" w:hAnsi="Arial" w:cs="Arial"/>
          <w:color w:val="000000" w:themeColor="text1"/>
          <w:lang w:val="es-MX" w:eastAsia="es-MX" w:bidi="he-IL"/>
        </w:rPr>
        <w:t xml:space="preserve"> («criados armados») puede también tener relación con el uso semítico occidental. </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La raíz con el significado de «juventud» se encuentra solamente en forma de nombre. En hebreo aparece tanto en el género femenino (</w:t>
      </w:r>
      <w:proofErr w:type="spellStart"/>
      <w:r w:rsidRPr="00D201CB">
        <w:rPr>
          <w:rFonts w:ascii="Arial" w:eastAsia="TITUS Cyberbit Basic" w:hAnsi="Arial" w:cs="Arial"/>
          <w:i/>
          <w:iCs/>
          <w:color w:val="000000" w:themeColor="text1"/>
          <w:lang w:val="es-MX" w:eastAsia="es-MX" w:bidi="he-IL"/>
        </w:rPr>
        <w:t>na'</w:t>
      </w:r>
      <w:r w:rsidRPr="00D201CB">
        <w:rPr>
          <w:rFonts w:ascii="Arial" w:eastAsia="TITUS Cyberbit Basic" w:hAnsi="Arial" w:cs="Arial"/>
          <w:i/>
          <w:iCs/>
          <w:color w:val="000000" w:themeColor="text1"/>
          <w:vertAlign w:val="superscript"/>
          <w:lang w:val="es-MX" w:eastAsia="es-MX" w:bidi="he-IL"/>
        </w:rPr>
        <w:t>a</w:t>
      </w:r>
      <w:r w:rsidRPr="00D201CB">
        <w:rPr>
          <w:rFonts w:ascii="Arial" w:eastAsia="TITUS Cyberbit Basic" w:hAnsi="Arial" w:cs="Arial"/>
          <w:i/>
          <w:iCs/>
          <w:color w:val="000000" w:themeColor="text1"/>
          <w:lang w:val="es-MX" w:eastAsia="es-MX" w:bidi="he-IL"/>
        </w:rPr>
        <w:t>rah</w:t>
      </w:r>
      <w:proofErr w:type="spellEnd"/>
      <w:r w:rsidRPr="00D201CB">
        <w:rPr>
          <w:rFonts w:ascii="Arial" w:eastAsia="TITUS Cyberbit Basic" w:hAnsi="Arial" w:cs="Arial"/>
          <w:i/>
          <w:iCs/>
          <w:color w:val="000000" w:themeColor="text1"/>
          <w:lang w:val="es-MX" w:eastAsia="es-MX" w:bidi="he-IL"/>
        </w:rPr>
        <w:t>,</w:t>
      </w:r>
      <w:r w:rsidRPr="00D201CB">
        <w:rPr>
          <w:rFonts w:ascii="Arial" w:eastAsia="TITUS Cyberbit Basic" w:hAnsi="Arial" w:cs="Arial"/>
          <w:color w:val="000000" w:themeColor="text1"/>
          <w:lang w:val="es-MX" w:eastAsia="es-MX" w:bidi="he-IL"/>
        </w:rPr>
        <w:t xml:space="preserve"> «una joven») como en masculino (p. ej. </w:t>
      </w:r>
      <w:r w:rsidRPr="00D201CB">
        <w:rPr>
          <w:rFonts w:ascii="Arial" w:eastAsia="TITUS Cyberbit Basic" w:hAnsi="Arial" w:cs="Arial"/>
          <w:color w:val="000000" w:themeColor="text1"/>
          <w:u w:val="single"/>
          <w:lang w:val="es-MX" w:eastAsia="es-MX" w:bidi="he-IL"/>
        </w:rPr>
        <w:t>Gén_24:14</w:t>
      </w:r>
      <w:r w:rsidRPr="00D201CB">
        <w:rPr>
          <w:rFonts w:ascii="Arial" w:eastAsia="TITUS Cyberbit Basic" w:hAnsi="Arial" w:cs="Arial"/>
          <w:color w:val="000000" w:themeColor="text1"/>
          <w:lang w:val="es-MX" w:eastAsia="es-MX" w:bidi="he-IL"/>
        </w:rPr>
        <w:t>).</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r w:rsidRPr="00D201CB">
        <w:rPr>
          <w:rFonts w:ascii="Arial" w:eastAsia="TITUS Cyberbit Basic" w:hAnsi="Arial" w:cs="Arial"/>
          <w:b/>
          <w:color w:val="000000" w:themeColor="text1"/>
          <w:u w:val="single"/>
          <w:lang w:val="es-MX" w:eastAsia="es-MX" w:bidi="he-IL"/>
        </w:rPr>
        <w:t xml:space="preserve"> Número de veces que aparece en el </w:t>
      </w:r>
      <w:proofErr w:type="spellStart"/>
      <w:r w:rsidRPr="00D201CB">
        <w:rPr>
          <w:rFonts w:ascii="Arial" w:eastAsia="TITUS Cyberbit Basic" w:hAnsi="Arial" w:cs="Arial"/>
          <w:b/>
          <w:color w:val="000000" w:themeColor="text1"/>
          <w:u w:val="single"/>
          <w:lang w:val="es-MX" w:eastAsia="es-MX" w:bidi="he-IL"/>
        </w:rPr>
        <w:t>Antigu</w:t>
      </w:r>
      <w:proofErr w:type="spellEnd"/>
      <w:r w:rsidRPr="00D201CB">
        <w:rPr>
          <w:rFonts w:ascii="Arial" w:eastAsia="TITUS Cyberbit Basic" w:hAnsi="Arial" w:cs="Arial"/>
          <w:b/>
          <w:color w:val="000000" w:themeColor="text1"/>
          <w:u w:val="single"/>
          <w:lang w:val="es-MX" w:eastAsia="es-MX" w:bidi="he-IL"/>
        </w:rPr>
        <w:t xml:space="preserve"> testamento</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se encuentra 235 veces en el Antiguo Testamento hebreo, particularmente en el Pentateuco y en los libros históricos.</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r w:rsidRPr="00D201CB">
        <w:rPr>
          <w:rFonts w:ascii="Arial" w:eastAsia="TITUS Cyberbit Basic" w:hAnsi="Arial" w:cs="Arial"/>
          <w:b/>
          <w:color w:val="000000" w:themeColor="text1"/>
          <w:u w:val="single"/>
          <w:lang w:val="es-MX" w:eastAsia="es-MX" w:bidi="he-IL"/>
        </w:rPr>
        <w:t>Primer caso</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 xml:space="preserve">El primer caso es </w:t>
      </w:r>
      <w:r w:rsidRPr="00D201CB">
        <w:rPr>
          <w:rFonts w:ascii="Arial" w:eastAsia="TITUS Cyberbit Basic" w:hAnsi="Arial" w:cs="Arial"/>
          <w:color w:val="000000" w:themeColor="text1"/>
          <w:u w:val="single"/>
          <w:lang w:val="es-MX" w:eastAsia="es-MX" w:bidi="he-IL"/>
        </w:rPr>
        <w:t>Gén_14:23-</w:t>
      </w:r>
      <w:proofErr w:type="gramStart"/>
      <w:r w:rsidRPr="00D201CB">
        <w:rPr>
          <w:rFonts w:ascii="Arial" w:eastAsia="TITUS Cyberbit Basic" w:hAnsi="Arial" w:cs="Arial"/>
          <w:color w:val="000000" w:themeColor="text1"/>
          <w:u w:val="single"/>
          <w:lang w:val="es-MX" w:eastAsia="es-MX" w:bidi="he-IL"/>
        </w:rPr>
        <w:t>24</w:t>
      </w:r>
      <w:r w:rsidRPr="00D201CB">
        <w:rPr>
          <w:rFonts w:ascii="Arial" w:eastAsia="TITUS Cyberbit Basic" w:hAnsi="Arial" w:cs="Arial"/>
          <w:color w:val="000000" w:themeColor="text1"/>
          <w:lang w:val="es-MX" w:eastAsia="es-MX" w:bidi="he-IL"/>
        </w:rPr>
        <w:t xml:space="preserve"> :</w:t>
      </w:r>
      <w:proofErr w:type="gramEnd"/>
      <w:r w:rsidRPr="00D201CB">
        <w:rPr>
          <w:rFonts w:ascii="Arial" w:eastAsia="TITUS Cyberbit Basic" w:hAnsi="Arial" w:cs="Arial"/>
          <w:color w:val="000000" w:themeColor="text1"/>
          <w:lang w:val="es-MX" w:eastAsia="es-MX" w:bidi="he-IL"/>
        </w:rPr>
        <w:t xml:space="preserve"> «Nada tomaré … excepto solamente lo que comieron los jóvenes».</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r w:rsidRPr="00D201CB">
        <w:rPr>
          <w:rFonts w:ascii="Arial" w:eastAsia="TITUS Cyberbit Basic" w:hAnsi="Arial" w:cs="Arial"/>
          <w:b/>
          <w:color w:val="000000" w:themeColor="text1"/>
          <w:u w:val="single"/>
          <w:lang w:val="es-MX" w:eastAsia="es-MX" w:bidi="he-IL"/>
        </w:rPr>
        <w:t>Significado básico</w:t>
      </w: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 xml:space="preserve">El significado básico de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es «joven» en contraposición a un hombre adulto. A veces puede significar un niño pequeño: «Ciertamente, antes que el niño sepa desechar lo malo y escoger lo bueno, la tierra de los dos reyes a quienes tienes miedo será abandonada» (</w:t>
      </w:r>
      <w:r w:rsidRPr="00D201CB">
        <w:rPr>
          <w:rFonts w:ascii="Arial" w:eastAsia="TITUS Cyberbit Basic" w:hAnsi="Arial" w:cs="Arial"/>
          <w:color w:val="000000" w:themeColor="text1"/>
          <w:u w:val="single"/>
          <w:lang w:val="es-MX" w:eastAsia="es-MX" w:bidi="he-IL"/>
        </w:rPr>
        <w:t>Isa_7:16</w:t>
      </w:r>
      <w:r w:rsidRPr="00D201CB">
        <w:rPr>
          <w:rFonts w:ascii="Arial" w:eastAsia="TITUS Cyberbit Basic" w:hAnsi="Arial" w:cs="Arial"/>
          <w:color w:val="000000" w:themeColor="text1"/>
          <w:lang w:val="es-MX" w:eastAsia="es-MX" w:bidi="he-IL"/>
        </w:rPr>
        <w:t xml:space="preserve"> </w:t>
      </w:r>
      <w:proofErr w:type="spellStart"/>
      <w:r w:rsidRPr="00D201CB">
        <w:rPr>
          <w:rFonts w:ascii="Arial" w:eastAsia="TITUS Cyberbit Basic" w:hAnsi="Arial" w:cs="Arial"/>
          <w:color w:val="000000" w:themeColor="text1"/>
          <w:lang w:val="es-MX" w:eastAsia="es-MX" w:bidi="he-IL"/>
        </w:rPr>
        <w:t>RVA</w:t>
      </w:r>
      <w:proofErr w:type="spellEnd"/>
      <w:r w:rsidRPr="00D201CB">
        <w:rPr>
          <w:rFonts w:ascii="Arial" w:eastAsia="TITUS Cyberbit Basic" w:hAnsi="Arial" w:cs="Arial"/>
          <w:color w:val="000000" w:themeColor="text1"/>
          <w:lang w:val="es-MX" w:eastAsia="es-MX" w:bidi="he-IL"/>
        </w:rPr>
        <w:t xml:space="preserve">). Por lo general,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denota un «joven» de edad casadera, aunque soltero. Hay que tener en mente la contraposición de «juventud» y vejez si queremos entender lo que alegaba Jeremías cuando dijo que era solo un «joven».</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r w:rsidRPr="00D201CB">
        <w:rPr>
          <w:rFonts w:ascii="Arial" w:eastAsia="TITUS Cyberbit Basic" w:hAnsi="Arial" w:cs="Arial"/>
          <w:b/>
          <w:color w:val="000000" w:themeColor="text1"/>
          <w:u w:val="single"/>
          <w:lang w:val="es-MX" w:eastAsia="es-MX" w:bidi="he-IL"/>
        </w:rPr>
        <w:t>Algunas confusiones muy pésimas</w:t>
      </w: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No estaba argumentando que era apenas un muchacho, sino más bien que no tenía la experiencia de un hombre mayor cuando dijo: «¡Ah! ¡ah, Señor Jehová! He aquí, no sé hablar, porque soy niño» (</w:t>
      </w:r>
      <w:r w:rsidRPr="00D201CB">
        <w:rPr>
          <w:rFonts w:ascii="Arial" w:eastAsia="TITUS Cyberbit Basic" w:hAnsi="Arial" w:cs="Arial"/>
          <w:color w:val="000000" w:themeColor="text1"/>
          <w:u w:val="single"/>
          <w:lang w:val="es-MX" w:eastAsia="es-MX" w:bidi="he-IL"/>
        </w:rPr>
        <w:t>Jer_1:6</w:t>
      </w:r>
      <w:r w:rsidRPr="00D201CB">
        <w:rPr>
          <w:rFonts w:ascii="Arial" w:eastAsia="TITUS Cyberbit Basic" w:hAnsi="Arial" w:cs="Arial"/>
          <w:color w:val="000000" w:themeColor="text1"/>
          <w:lang w:val="es-MX" w:eastAsia="es-MX" w:bidi="he-IL"/>
        </w:rPr>
        <w:t>).</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 xml:space="preserve">Absalón fue considerado un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a pesar de tener edad suficiente para encabezar tropas en una rebelión contra David: «Y el rey mandó a </w:t>
      </w:r>
      <w:proofErr w:type="spellStart"/>
      <w:r w:rsidRPr="00D201CB">
        <w:rPr>
          <w:rFonts w:ascii="Arial" w:eastAsia="TITUS Cyberbit Basic" w:hAnsi="Arial" w:cs="Arial"/>
          <w:color w:val="000000" w:themeColor="text1"/>
          <w:lang w:val="es-MX" w:eastAsia="es-MX" w:bidi="he-IL"/>
        </w:rPr>
        <w:t>Joab</w:t>
      </w:r>
      <w:proofErr w:type="spellEnd"/>
      <w:r w:rsidRPr="00D201CB">
        <w:rPr>
          <w:rFonts w:ascii="Arial" w:eastAsia="TITUS Cyberbit Basic" w:hAnsi="Arial" w:cs="Arial"/>
          <w:color w:val="000000" w:themeColor="text1"/>
          <w:lang w:val="es-MX" w:eastAsia="es-MX" w:bidi="he-IL"/>
        </w:rPr>
        <w:t xml:space="preserve">, a </w:t>
      </w:r>
      <w:proofErr w:type="spellStart"/>
      <w:r w:rsidRPr="00D201CB">
        <w:rPr>
          <w:rFonts w:ascii="Arial" w:eastAsia="TITUS Cyberbit Basic" w:hAnsi="Arial" w:cs="Arial"/>
          <w:color w:val="000000" w:themeColor="text1"/>
          <w:lang w:val="es-MX" w:eastAsia="es-MX" w:bidi="he-IL"/>
        </w:rPr>
        <w:t>Abisai</w:t>
      </w:r>
      <w:proofErr w:type="spellEnd"/>
      <w:r w:rsidRPr="00D201CB">
        <w:rPr>
          <w:rFonts w:ascii="Arial" w:eastAsia="TITUS Cyberbit Basic" w:hAnsi="Arial" w:cs="Arial"/>
          <w:color w:val="000000" w:themeColor="text1"/>
          <w:lang w:val="es-MX" w:eastAsia="es-MX" w:bidi="he-IL"/>
        </w:rPr>
        <w:t xml:space="preserve"> y a </w:t>
      </w:r>
      <w:proofErr w:type="spellStart"/>
      <w:r w:rsidRPr="00D201CB">
        <w:rPr>
          <w:rFonts w:ascii="Arial" w:eastAsia="TITUS Cyberbit Basic" w:hAnsi="Arial" w:cs="Arial"/>
          <w:color w:val="000000" w:themeColor="text1"/>
          <w:lang w:val="es-MX" w:eastAsia="es-MX" w:bidi="he-IL"/>
        </w:rPr>
        <w:t>Itai</w:t>
      </w:r>
      <w:proofErr w:type="spellEnd"/>
      <w:r w:rsidRPr="00D201CB">
        <w:rPr>
          <w:rFonts w:ascii="Arial" w:eastAsia="TITUS Cyberbit Basic" w:hAnsi="Arial" w:cs="Arial"/>
          <w:color w:val="000000" w:themeColor="text1"/>
          <w:lang w:val="es-MX" w:eastAsia="es-MX" w:bidi="he-IL"/>
        </w:rPr>
        <w:t>, diciendo: Tratad benignamente al joven Absalón, por consideración a mí» (</w:t>
      </w:r>
      <w:r w:rsidRPr="00D201CB">
        <w:rPr>
          <w:rFonts w:ascii="Arial" w:eastAsia="TITUS Cyberbit Basic" w:hAnsi="Arial" w:cs="Arial"/>
          <w:color w:val="000000" w:themeColor="text1"/>
          <w:u w:val="single"/>
          <w:lang w:val="es-MX" w:eastAsia="es-MX" w:bidi="he-IL"/>
        </w:rPr>
        <w:t>2Sa_18:5</w:t>
      </w:r>
      <w:r w:rsidRPr="00D201CB">
        <w:rPr>
          <w:rFonts w:ascii="Arial" w:eastAsia="TITUS Cyberbit Basic" w:hAnsi="Arial" w:cs="Arial"/>
          <w:color w:val="000000" w:themeColor="text1"/>
          <w:lang w:val="es-MX" w:eastAsia="es-MX" w:bidi="he-IL"/>
        </w:rPr>
        <w:t xml:space="preserve"> </w:t>
      </w:r>
      <w:proofErr w:type="spellStart"/>
      <w:r w:rsidRPr="00D201CB">
        <w:rPr>
          <w:rFonts w:ascii="Arial" w:eastAsia="TITUS Cyberbit Basic" w:hAnsi="Arial" w:cs="Arial"/>
          <w:color w:val="000000" w:themeColor="text1"/>
          <w:lang w:val="es-MX" w:eastAsia="es-MX" w:bidi="he-IL"/>
        </w:rPr>
        <w:t>RVA</w:t>
      </w:r>
      <w:proofErr w:type="spellEnd"/>
      <w:r w:rsidRPr="00D201CB">
        <w:rPr>
          <w:rFonts w:ascii="Arial" w:eastAsia="TITUS Cyberbit Basic" w:hAnsi="Arial" w:cs="Arial"/>
          <w:color w:val="000000" w:themeColor="text1"/>
          <w:lang w:val="es-MX" w:eastAsia="es-MX" w:bidi="he-IL"/>
        </w:rPr>
        <w:t>).</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b/>
          <w:color w:val="000000" w:themeColor="text1"/>
          <w:lang w:val="es-MX" w:eastAsia="es-MX" w:bidi="he-IL"/>
        </w:rPr>
      </w:pPr>
      <w:r w:rsidRPr="00D201CB">
        <w:rPr>
          <w:rFonts w:ascii="Arial" w:eastAsia="TITUS Cyberbit Basic" w:hAnsi="Arial" w:cs="Arial"/>
          <w:b/>
          <w:color w:val="000000" w:themeColor="text1"/>
          <w:lang w:val="es-MX" w:eastAsia="es-MX" w:bidi="he-IL"/>
        </w:rPr>
        <w:lastRenderedPageBreak/>
        <w:t>Ejemplos de la palabra joven y su significado</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 xml:space="preserve">Un significado derivado de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es «siervo». Jonatán usó un «siervo» como escudero: «Aconteció cierto día que Jonatán hijo de Saúl dijo a su escudero: Ven, pasemos hasta el destacamento de los filisteos que está al otro lado» (</w:t>
      </w:r>
      <w:r w:rsidRPr="00D201CB">
        <w:rPr>
          <w:rFonts w:ascii="Arial" w:eastAsia="TITUS Cyberbit Basic" w:hAnsi="Arial" w:cs="Arial"/>
          <w:color w:val="000000" w:themeColor="text1"/>
          <w:u w:val="single"/>
          <w:lang w:val="es-MX" w:eastAsia="es-MX" w:bidi="he-IL"/>
        </w:rPr>
        <w:t>1Sa_14:1</w:t>
      </w:r>
      <w:r w:rsidRPr="00D201CB">
        <w:rPr>
          <w:rFonts w:ascii="Arial" w:eastAsia="TITUS Cyberbit Basic" w:hAnsi="Arial" w:cs="Arial"/>
          <w:color w:val="000000" w:themeColor="text1"/>
          <w:lang w:val="es-MX" w:eastAsia="es-MX" w:bidi="he-IL"/>
        </w:rPr>
        <w:t xml:space="preserve"> </w:t>
      </w:r>
      <w:proofErr w:type="spellStart"/>
      <w:r w:rsidRPr="00D201CB">
        <w:rPr>
          <w:rFonts w:ascii="Arial" w:eastAsia="TITUS Cyberbit Basic" w:hAnsi="Arial" w:cs="Arial"/>
          <w:color w:val="000000" w:themeColor="text1"/>
          <w:lang w:val="es-MX" w:eastAsia="es-MX" w:bidi="he-IL"/>
        </w:rPr>
        <w:t>RVA</w:t>
      </w:r>
      <w:proofErr w:type="spellEnd"/>
      <w:r w:rsidRPr="00D201CB">
        <w:rPr>
          <w:rFonts w:ascii="Arial" w:eastAsia="TITUS Cyberbit Basic" w:hAnsi="Arial" w:cs="Arial"/>
          <w:color w:val="000000" w:themeColor="text1"/>
          <w:lang w:val="es-MX" w:eastAsia="es-MX" w:bidi="he-IL"/>
        </w:rPr>
        <w:t xml:space="preserve">). El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(«siervo») trataba a su patrón como «señor»: «Cuando estaban cerca de </w:t>
      </w:r>
      <w:proofErr w:type="spellStart"/>
      <w:r w:rsidRPr="00D201CB">
        <w:rPr>
          <w:rFonts w:ascii="Arial" w:eastAsia="TITUS Cyberbit Basic" w:hAnsi="Arial" w:cs="Arial"/>
          <w:color w:val="000000" w:themeColor="text1"/>
          <w:lang w:val="es-MX" w:eastAsia="es-MX" w:bidi="he-IL"/>
        </w:rPr>
        <w:t>Jebús</w:t>
      </w:r>
      <w:proofErr w:type="spellEnd"/>
      <w:r w:rsidRPr="00D201CB">
        <w:rPr>
          <w:rFonts w:ascii="Arial" w:eastAsia="TITUS Cyberbit Basic" w:hAnsi="Arial" w:cs="Arial"/>
          <w:color w:val="000000" w:themeColor="text1"/>
          <w:lang w:val="es-MX" w:eastAsia="es-MX" w:bidi="he-IL"/>
        </w:rPr>
        <w:t>, el día había declinado mucho.</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Entonces el criado dijo a su señor: Ven, por favor, vayamos a esta ciudad de los jebuseos y pasemos la noche en ella» (</w:t>
      </w:r>
      <w:r w:rsidRPr="00D201CB">
        <w:rPr>
          <w:rFonts w:ascii="Arial" w:eastAsia="TITUS Cyberbit Basic" w:hAnsi="Arial" w:cs="Arial"/>
          <w:color w:val="000000" w:themeColor="text1"/>
          <w:u w:val="single"/>
          <w:lang w:val="es-MX" w:eastAsia="es-MX" w:bidi="he-IL"/>
        </w:rPr>
        <w:t>Jue_19:11</w:t>
      </w:r>
      <w:r w:rsidRPr="00D201CB">
        <w:rPr>
          <w:rFonts w:ascii="Arial" w:eastAsia="TITUS Cyberbit Basic" w:hAnsi="Arial" w:cs="Arial"/>
          <w:color w:val="000000" w:themeColor="text1"/>
          <w:lang w:val="es-MX" w:eastAsia="es-MX" w:bidi="he-IL"/>
        </w:rPr>
        <w:t xml:space="preserve"> </w:t>
      </w:r>
      <w:proofErr w:type="spellStart"/>
      <w:r w:rsidRPr="00D201CB">
        <w:rPr>
          <w:rFonts w:ascii="Arial" w:eastAsia="TITUS Cyberbit Basic" w:hAnsi="Arial" w:cs="Arial"/>
          <w:color w:val="000000" w:themeColor="text1"/>
          <w:lang w:val="es-MX" w:eastAsia="es-MX" w:bidi="he-IL"/>
        </w:rPr>
        <w:t>RVA</w:t>
      </w:r>
      <w:proofErr w:type="spellEnd"/>
      <w:r w:rsidRPr="00D201CB">
        <w:rPr>
          <w:rFonts w:ascii="Arial" w:eastAsia="TITUS Cyberbit Basic" w:hAnsi="Arial" w:cs="Arial"/>
          <w:color w:val="000000" w:themeColor="text1"/>
          <w:lang w:val="es-MX" w:eastAsia="es-MX" w:bidi="he-IL"/>
        </w:rPr>
        <w:t xml:space="preserve">). Los reyes y otros oficiales tenían «sirvientes» cuyo título era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i/>
          <w:iCs/>
          <w:color w:val="000000" w:themeColor="text1"/>
          <w:lang w:val="es-MX" w:eastAsia="es-MX" w:bidi="he-IL"/>
        </w:rPr>
        <w:t>.</w:t>
      </w:r>
      <w:r w:rsidRPr="00D201CB">
        <w:rPr>
          <w:rFonts w:ascii="Arial" w:eastAsia="TITUS Cyberbit Basic" w:hAnsi="Arial" w:cs="Arial"/>
          <w:color w:val="000000" w:themeColor="text1"/>
          <w:lang w:val="es-MX" w:eastAsia="es-MX" w:bidi="he-IL"/>
        </w:rPr>
        <w:t xml:space="preserve"> Tal vez sería mejor, en este contexto, traducir el término como «cortesanos» que aconsejaban al rey, como en el caso del rey </w:t>
      </w:r>
      <w:proofErr w:type="spellStart"/>
      <w:r w:rsidRPr="00D201CB">
        <w:rPr>
          <w:rFonts w:ascii="Arial" w:eastAsia="TITUS Cyberbit Basic" w:hAnsi="Arial" w:cs="Arial"/>
          <w:color w:val="000000" w:themeColor="text1"/>
          <w:lang w:val="es-MX" w:eastAsia="es-MX" w:bidi="he-IL"/>
        </w:rPr>
        <w:t>Asuero</w:t>
      </w:r>
      <w:proofErr w:type="spellEnd"/>
      <w:r w:rsidRPr="00D201CB">
        <w:rPr>
          <w:rFonts w:ascii="Arial" w:eastAsia="TITUS Cyberbit Basic" w:hAnsi="Arial" w:cs="Arial"/>
          <w:color w:val="000000" w:themeColor="text1"/>
          <w:lang w:val="es-MX" w:eastAsia="es-MX" w:bidi="he-IL"/>
        </w:rPr>
        <w:t xml:space="preserve">: «Entonces los cortesanos [«jóvenes» </w:t>
      </w:r>
      <w:proofErr w:type="spellStart"/>
      <w:r w:rsidRPr="00D201CB">
        <w:rPr>
          <w:rFonts w:ascii="Arial" w:eastAsia="TITUS Cyberbit Basic" w:hAnsi="Arial" w:cs="Arial"/>
          <w:color w:val="000000" w:themeColor="text1"/>
          <w:lang w:val="es-MX" w:eastAsia="es-MX" w:bidi="he-IL"/>
        </w:rPr>
        <w:t>RV</w:t>
      </w:r>
      <w:proofErr w:type="spellEnd"/>
      <w:r w:rsidRPr="00D201CB">
        <w:rPr>
          <w:rFonts w:ascii="Arial" w:eastAsia="TITUS Cyberbit Basic" w:hAnsi="Arial" w:cs="Arial"/>
          <w:color w:val="000000" w:themeColor="text1"/>
          <w:lang w:val="es-MX" w:eastAsia="es-MX" w:bidi="he-IL"/>
        </w:rPr>
        <w:t>] al servicio del rey, dijeron: Búsquense para el rey jóvenes vírgenes y de buen parecer» (</w:t>
      </w:r>
      <w:r w:rsidRPr="00D201CB">
        <w:rPr>
          <w:rFonts w:ascii="Arial" w:eastAsia="TITUS Cyberbit Basic" w:hAnsi="Arial" w:cs="Arial"/>
          <w:color w:val="000000" w:themeColor="text1"/>
          <w:u w:val="single"/>
          <w:lang w:val="es-MX" w:eastAsia="es-MX" w:bidi="he-IL"/>
        </w:rPr>
        <w:t>Est_2:2</w:t>
      </w:r>
      <w:r w:rsidRPr="00D201CB">
        <w:rPr>
          <w:rFonts w:ascii="Arial" w:eastAsia="TITUS Cyberbit Basic" w:hAnsi="Arial" w:cs="Arial"/>
          <w:color w:val="000000" w:themeColor="text1"/>
          <w:lang w:val="es-MX" w:eastAsia="es-MX" w:bidi="he-IL"/>
        </w:rPr>
        <w:t xml:space="preserve"> </w:t>
      </w:r>
      <w:proofErr w:type="spellStart"/>
      <w:r w:rsidRPr="00D201CB">
        <w:rPr>
          <w:rFonts w:ascii="Arial" w:eastAsia="TITUS Cyberbit Basic" w:hAnsi="Arial" w:cs="Arial"/>
          <w:color w:val="000000" w:themeColor="text1"/>
          <w:lang w:val="es-MX" w:eastAsia="es-MX" w:bidi="he-IL"/>
        </w:rPr>
        <w:t>LBA</w:t>
      </w:r>
      <w:proofErr w:type="spellEnd"/>
      <w:r w:rsidRPr="00D201CB">
        <w:rPr>
          <w:rFonts w:ascii="Arial" w:eastAsia="TITUS Cyberbit Basic" w:hAnsi="Arial" w:cs="Arial"/>
          <w:color w:val="000000" w:themeColor="text1"/>
          <w:lang w:val="es-MX" w:eastAsia="es-MX" w:bidi="he-IL"/>
        </w:rPr>
        <w:t xml:space="preserve">). </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r w:rsidRPr="00D201CB">
        <w:rPr>
          <w:rFonts w:ascii="Arial" w:eastAsia="TITUS Cyberbit Basic" w:hAnsi="Arial" w:cs="Arial"/>
          <w:b/>
          <w:color w:val="000000" w:themeColor="text1"/>
          <w:u w:val="single"/>
          <w:lang w:val="es-MX" w:eastAsia="es-MX" w:bidi="he-IL"/>
        </w:rPr>
        <w:t>Lo que simbolizaba también un joven</w:t>
      </w: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 xml:space="preserve">Cuando se comisiona a un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a llevar mensajes, es un «mensajero». Esto nos permite deducir que «sirviente» en relación al vocablo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no denota un «esclavo» que realizaba tareas domésticas o serviles. Un </w:t>
      </w:r>
      <w:proofErr w:type="spellStart"/>
      <w:r w:rsidRPr="00D201CB">
        <w:rPr>
          <w:rFonts w:ascii="Arial" w:eastAsia="TITUS Cyberbit Basic" w:hAnsi="Arial" w:cs="Arial"/>
          <w:i/>
          <w:iCs/>
          <w:color w:val="000000" w:themeColor="text1"/>
          <w:lang w:val="es-MX" w:eastAsia="es-MX" w:bidi="he-IL"/>
        </w:rPr>
        <w:t>na'ar</w:t>
      </w:r>
      <w:proofErr w:type="spellEnd"/>
      <w:r w:rsidRPr="00D201CB">
        <w:rPr>
          <w:rFonts w:ascii="Arial" w:eastAsia="TITUS Cyberbit Basic" w:hAnsi="Arial" w:cs="Arial"/>
          <w:color w:val="000000" w:themeColor="text1"/>
          <w:lang w:val="es-MX" w:eastAsia="es-MX" w:bidi="he-IL"/>
        </w:rPr>
        <w:t xml:space="preserve"> portaba documentos importantes, estaba entrenado en el arte de guerra y podía ser consejero del rey.</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r w:rsidRPr="00D201CB">
        <w:rPr>
          <w:rFonts w:ascii="Arial" w:eastAsia="TITUS Cyberbit Basic" w:hAnsi="Arial" w:cs="Arial"/>
          <w:b/>
          <w:color w:val="000000" w:themeColor="text1"/>
          <w:u w:val="single"/>
          <w:lang w:val="es-MX" w:eastAsia="es-MX" w:bidi="he-IL"/>
        </w:rPr>
        <w:t>Otras variantes</w:t>
      </w: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 xml:space="preserve">Otro nombre, </w:t>
      </w:r>
      <w:proofErr w:type="spellStart"/>
      <w:r w:rsidRPr="00D201CB">
        <w:rPr>
          <w:rFonts w:ascii="Arial" w:eastAsia="TITUS Cyberbit Basic" w:hAnsi="Arial" w:cs="Arial"/>
          <w:i/>
          <w:iCs/>
          <w:color w:val="000000" w:themeColor="text1"/>
          <w:lang w:val="es-MX" w:eastAsia="es-MX" w:bidi="he-IL"/>
        </w:rPr>
        <w:t>no'ar</w:t>
      </w:r>
      <w:proofErr w:type="spellEnd"/>
      <w:r w:rsidRPr="00D201CB">
        <w:rPr>
          <w:rFonts w:ascii="Arial" w:eastAsia="TITUS Cyberbit Basic" w:hAnsi="Arial" w:cs="Arial"/>
          <w:i/>
          <w:iCs/>
          <w:color w:val="000000" w:themeColor="text1"/>
          <w:lang w:val="es-MX" w:eastAsia="es-MX" w:bidi="he-IL"/>
        </w:rPr>
        <w:t>,</w:t>
      </w:r>
      <w:r w:rsidRPr="00D201CB">
        <w:rPr>
          <w:rFonts w:ascii="Arial" w:eastAsia="TITUS Cyberbit Basic" w:hAnsi="Arial" w:cs="Arial"/>
          <w:color w:val="000000" w:themeColor="text1"/>
          <w:lang w:val="es-MX" w:eastAsia="es-MX" w:bidi="he-IL"/>
        </w:rPr>
        <w:t xml:space="preserve"> significa «joven». Aparece solo 4 veces en la Biblia, una de ellas es </w:t>
      </w:r>
      <w:r w:rsidRPr="00D201CB">
        <w:rPr>
          <w:rFonts w:ascii="Arial" w:eastAsia="TITUS Cyberbit Basic" w:hAnsi="Arial" w:cs="Arial"/>
          <w:color w:val="000000" w:themeColor="text1"/>
          <w:u w:val="single"/>
          <w:lang w:val="es-MX" w:eastAsia="es-MX" w:bidi="he-IL"/>
        </w:rPr>
        <w:t>Sal_88:15</w:t>
      </w:r>
      <w:r w:rsidRPr="00D201CB">
        <w:rPr>
          <w:rFonts w:ascii="Arial" w:eastAsia="TITUS Cyberbit Basic" w:hAnsi="Arial" w:cs="Arial"/>
          <w:color w:val="000000" w:themeColor="text1"/>
          <w:lang w:val="es-MX" w:eastAsia="es-MX" w:bidi="he-IL"/>
        </w:rPr>
        <w:t xml:space="preserve"> (</w:t>
      </w:r>
      <w:proofErr w:type="spellStart"/>
      <w:r w:rsidRPr="00D201CB">
        <w:rPr>
          <w:rFonts w:ascii="Arial" w:eastAsia="TITUS Cyberbit Basic" w:hAnsi="Arial" w:cs="Arial"/>
          <w:color w:val="000000" w:themeColor="text1"/>
          <w:lang w:val="es-MX" w:eastAsia="es-MX" w:bidi="he-IL"/>
        </w:rPr>
        <w:t>LBA</w:t>
      </w:r>
      <w:proofErr w:type="spellEnd"/>
      <w:r w:rsidRPr="00D201CB">
        <w:rPr>
          <w:rFonts w:ascii="Arial" w:eastAsia="TITUS Cyberbit Basic" w:hAnsi="Arial" w:cs="Arial"/>
          <w:color w:val="000000" w:themeColor="text1"/>
          <w:lang w:val="es-MX" w:eastAsia="es-MX" w:bidi="he-IL"/>
        </w:rPr>
        <w:t xml:space="preserve">): «He estado afligido y a punto de morir desde mi juventud; sufro tus terrores, estoy abatido» (cf. </w:t>
      </w:r>
      <w:r w:rsidRPr="00D201CB">
        <w:rPr>
          <w:rFonts w:ascii="Arial" w:eastAsia="TITUS Cyberbit Basic" w:hAnsi="Arial" w:cs="Arial"/>
          <w:color w:val="000000" w:themeColor="text1"/>
          <w:u w:val="single"/>
          <w:lang w:val="es-MX" w:eastAsia="es-MX" w:bidi="he-IL"/>
        </w:rPr>
        <w:t>Sal_36:14</w:t>
      </w:r>
      <w:r w:rsidRPr="00D201CB">
        <w:rPr>
          <w:rFonts w:ascii="Arial" w:eastAsia="TITUS Cyberbit Basic" w:hAnsi="Arial" w:cs="Arial"/>
          <w:color w:val="000000" w:themeColor="text1"/>
          <w:lang w:val="es-MX" w:eastAsia="es-MX" w:bidi="he-IL"/>
        </w:rPr>
        <w:t>).</w:t>
      </w: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color w:val="000000" w:themeColor="text1"/>
          <w:lang w:val="es-MX" w:eastAsia="es-MX" w:bidi="he-IL"/>
        </w:rPr>
      </w:pP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r w:rsidRPr="00D201CB">
        <w:rPr>
          <w:rFonts w:ascii="Arial" w:eastAsia="TITUS Cyberbit Basic" w:hAnsi="Arial" w:cs="Arial"/>
          <w:b/>
          <w:color w:val="000000" w:themeColor="text1"/>
          <w:u w:val="single"/>
          <w:lang w:val="es-MX" w:eastAsia="es-MX" w:bidi="he-IL"/>
        </w:rPr>
        <w:t xml:space="preserve">Otras </w:t>
      </w:r>
      <w:proofErr w:type="gramStart"/>
      <w:r w:rsidRPr="00D201CB">
        <w:rPr>
          <w:rFonts w:ascii="Arial" w:eastAsia="TITUS Cyberbit Basic" w:hAnsi="Arial" w:cs="Arial"/>
          <w:b/>
          <w:color w:val="000000" w:themeColor="text1"/>
          <w:u w:val="single"/>
          <w:lang w:val="es-MX" w:eastAsia="es-MX" w:bidi="he-IL"/>
        </w:rPr>
        <w:t>traducciones  de</w:t>
      </w:r>
      <w:proofErr w:type="gramEnd"/>
      <w:r w:rsidRPr="00D201CB">
        <w:rPr>
          <w:rFonts w:ascii="Arial" w:eastAsia="TITUS Cyberbit Basic" w:hAnsi="Arial" w:cs="Arial"/>
          <w:b/>
          <w:color w:val="000000" w:themeColor="text1"/>
          <w:u w:val="single"/>
          <w:lang w:val="es-MX" w:eastAsia="es-MX" w:bidi="he-IL"/>
        </w:rPr>
        <w:t xml:space="preserve"> otras biblias</w:t>
      </w:r>
    </w:p>
    <w:p w:rsidR="00D201CB" w:rsidRPr="00D201CB" w:rsidRDefault="00D201CB" w:rsidP="00D201CB">
      <w:pPr>
        <w:autoSpaceDE w:val="0"/>
        <w:autoSpaceDN w:val="0"/>
        <w:adjustRightInd w:val="0"/>
        <w:rPr>
          <w:rFonts w:ascii="Arial" w:eastAsia="TITUS Cyberbit Basic" w:hAnsi="Arial" w:cs="Arial"/>
          <w:b/>
          <w:color w:val="000000" w:themeColor="text1"/>
          <w:u w:val="single"/>
          <w:lang w:val="es-MX" w:eastAsia="es-MX" w:bidi="he-IL"/>
        </w:rPr>
      </w:pPr>
    </w:p>
    <w:p w:rsidR="00D201CB" w:rsidRPr="00D201CB" w:rsidRDefault="00D201CB" w:rsidP="00D201CB">
      <w:pPr>
        <w:rPr>
          <w:rFonts w:ascii="Arial" w:eastAsia="TITUS Cyberbit Basic" w:hAnsi="Arial" w:cs="Arial"/>
          <w:color w:val="000000" w:themeColor="text1"/>
          <w:lang w:val="es-MX" w:eastAsia="es-MX" w:bidi="he-IL"/>
        </w:rPr>
      </w:pPr>
      <w:r w:rsidRPr="00D201CB">
        <w:rPr>
          <w:rFonts w:ascii="Arial" w:eastAsia="TITUS Cyberbit Basic" w:hAnsi="Arial" w:cs="Arial"/>
          <w:color w:val="000000" w:themeColor="text1"/>
          <w:lang w:val="es-MX" w:eastAsia="es-MX" w:bidi="he-IL"/>
        </w:rPr>
        <w:t xml:space="preserve">La </w:t>
      </w:r>
      <w:proofErr w:type="spellStart"/>
      <w:r w:rsidRPr="00D201CB">
        <w:rPr>
          <w:rFonts w:ascii="Arial" w:eastAsia="TITUS Cyberbit Basic" w:hAnsi="Arial" w:cs="Arial"/>
          <w:color w:val="000000" w:themeColor="text1"/>
          <w:lang w:val="es-MX" w:eastAsia="es-MX" w:bidi="he-IL"/>
        </w:rPr>
        <w:t>Septuaginta</w:t>
      </w:r>
      <w:proofErr w:type="spellEnd"/>
      <w:r w:rsidRPr="00D201CB">
        <w:rPr>
          <w:rFonts w:ascii="Arial" w:eastAsia="TITUS Cyberbit Basic" w:hAnsi="Arial" w:cs="Arial"/>
          <w:color w:val="000000" w:themeColor="text1"/>
          <w:lang w:val="es-MX" w:eastAsia="es-MX" w:bidi="he-IL"/>
        </w:rPr>
        <w:t xml:space="preserve"> ofrece las siguientes traducciones: </w:t>
      </w:r>
    </w:p>
    <w:p w:rsidR="00D201CB" w:rsidRPr="00D201CB" w:rsidRDefault="00D201CB" w:rsidP="00D201CB">
      <w:pPr>
        <w:pStyle w:val="Prrafodelista"/>
        <w:numPr>
          <w:ilvl w:val="0"/>
          <w:numId w:val="3"/>
        </w:numPr>
        <w:rPr>
          <w:rFonts w:ascii="Arial" w:eastAsia="TITUS Cyberbit Basic" w:hAnsi="Arial" w:cs="Arial"/>
          <w:color w:val="000000" w:themeColor="text1"/>
          <w:lang w:val="es-MX" w:eastAsia="es-MX" w:bidi="he-IL"/>
        </w:rPr>
      </w:pPr>
      <w:proofErr w:type="spellStart"/>
      <w:r w:rsidRPr="00D201CB">
        <w:rPr>
          <w:rFonts w:ascii="Arial" w:eastAsia="TITUS Cyberbit Basic" w:hAnsi="Arial" w:cs="Arial"/>
          <w:i/>
          <w:iCs/>
          <w:color w:val="000000" w:themeColor="text1"/>
          <w:lang w:val="es-MX" w:eastAsia="es-MX" w:bidi="he-IL"/>
        </w:rPr>
        <w:t>paidarion</w:t>
      </w:r>
      <w:proofErr w:type="spellEnd"/>
      <w:r w:rsidRPr="00D201CB">
        <w:rPr>
          <w:rFonts w:ascii="Arial" w:eastAsia="TITUS Cyberbit Basic" w:hAnsi="Arial" w:cs="Arial"/>
          <w:color w:val="000000" w:themeColor="text1"/>
          <w:lang w:val="es-MX" w:eastAsia="es-MX" w:bidi="he-IL"/>
        </w:rPr>
        <w:t xml:space="preserve"> («rapazuelo; muchacho, niño, joven esclavo»); </w:t>
      </w:r>
    </w:p>
    <w:p w:rsidR="00D201CB" w:rsidRPr="00D201CB" w:rsidRDefault="00D201CB" w:rsidP="00D201CB">
      <w:pPr>
        <w:pStyle w:val="Prrafodelista"/>
        <w:numPr>
          <w:ilvl w:val="0"/>
          <w:numId w:val="3"/>
        </w:numPr>
        <w:rPr>
          <w:rFonts w:ascii="Arial" w:eastAsia="TITUS Cyberbit Basic" w:hAnsi="Arial" w:cs="Arial"/>
          <w:color w:val="000000" w:themeColor="text1"/>
          <w:lang w:val="es-MX" w:eastAsia="es-MX" w:bidi="he-IL"/>
        </w:rPr>
      </w:pPr>
      <w:r w:rsidRPr="00D201CB">
        <w:rPr>
          <w:rFonts w:ascii="Arial" w:eastAsia="TITUS Cyberbit Basic" w:hAnsi="Arial" w:cs="Arial"/>
          <w:i/>
          <w:iCs/>
          <w:color w:val="000000" w:themeColor="text1"/>
          <w:lang w:val="es-MX" w:eastAsia="es-MX" w:bidi="he-IL"/>
        </w:rPr>
        <w:t>neos</w:t>
      </w:r>
      <w:r w:rsidRPr="00D201CB">
        <w:rPr>
          <w:rFonts w:ascii="Arial" w:eastAsia="TITUS Cyberbit Basic" w:hAnsi="Arial" w:cs="Arial"/>
          <w:color w:val="000000" w:themeColor="text1"/>
          <w:lang w:val="es-MX" w:eastAsia="es-MX" w:bidi="he-IL"/>
        </w:rPr>
        <w:t xml:space="preserve"> («novato»); </w:t>
      </w:r>
    </w:p>
    <w:p w:rsidR="00D201CB" w:rsidRPr="00D201CB" w:rsidRDefault="00D201CB" w:rsidP="00D201CB">
      <w:pPr>
        <w:pStyle w:val="Prrafodelista"/>
        <w:numPr>
          <w:ilvl w:val="0"/>
          <w:numId w:val="3"/>
        </w:numPr>
        <w:rPr>
          <w:rFonts w:ascii="Arial" w:eastAsia="TITUS Cyberbit Basic" w:hAnsi="Arial" w:cs="Arial"/>
          <w:color w:val="000000" w:themeColor="text1"/>
          <w:lang w:val="es-MX" w:eastAsia="es-MX" w:bidi="he-IL"/>
        </w:rPr>
      </w:pPr>
      <w:proofErr w:type="spellStart"/>
      <w:r w:rsidRPr="00D201CB">
        <w:rPr>
          <w:rFonts w:ascii="Arial" w:eastAsia="TITUS Cyberbit Basic" w:hAnsi="Arial" w:cs="Arial"/>
          <w:i/>
          <w:iCs/>
          <w:color w:val="000000" w:themeColor="text1"/>
          <w:lang w:val="es-MX" w:eastAsia="es-MX" w:bidi="he-IL"/>
        </w:rPr>
        <w:t>neaniskos</w:t>
      </w:r>
      <w:proofErr w:type="spellEnd"/>
      <w:r w:rsidRPr="00D201CB">
        <w:rPr>
          <w:rFonts w:ascii="Arial" w:eastAsia="TITUS Cyberbit Basic" w:hAnsi="Arial" w:cs="Arial"/>
          <w:color w:val="000000" w:themeColor="text1"/>
          <w:lang w:val="es-MX" w:eastAsia="es-MX" w:bidi="he-IL"/>
        </w:rPr>
        <w:t xml:space="preserve"> («mozo; joven; sirviente»); </w:t>
      </w:r>
    </w:p>
    <w:p w:rsidR="00D201CB" w:rsidRPr="00D201CB" w:rsidRDefault="00D201CB" w:rsidP="00D201CB">
      <w:pPr>
        <w:pStyle w:val="Prrafodelista"/>
        <w:numPr>
          <w:ilvl w:val="0"/>
          <w:numId w:val="3"/>
        </w:numPr>
        <w:rPr>
          <w:rFonts w:ascii="Arial" w:eastAsia="TITUS Cyberbit Basic" w:hAnsi="Arial" w:cs="Arial"/>
          <w:color w:val="000000" w:themeColor="text1"/>
          <w:lang w:val="es-MX" w:eastAsia="es-MX" w:bidi="he-IL"/>
        </w:rPr>
      </w:pPr>
      <w:proofErr w:type="spellStart"/>
      <w:r w:rsidRPr="00D201CB">
        <w:rPr>
          <w:rFonts w:ascii="Arial" w:eastAsia="TITUS Cyberbit Basic" w:hAnsi="Arial" w:cs="Arial"/>
          <w:i/>
          <w:iCs/>
          <w:color w:val="000000" w:themeColor="text1"/>
          <w:lang w:val="es-MX" w:eastAsia="es-MX" w:bidi="he-IL"/>
        </w:rPr>
        <w:t>paidion</w:t>
      </w:r>
      <w:proofErr w:type="spellEnd"/>
      <w:r w:rsidRPr="00D201CB">
        <w:rPr>
          <w:rFonts w:ascii="Arial" w:eastAsia="TITUS Cyberbit Basic" w:hAnsi="Arial" w:cs="Arial"/>
          <w:color w:val="000000" w:themeColor="text1"/>
          <w:lang w:val="es-MX" w:eastAsia="es-MX" w:bidi="he-IL"/>
        </w:rPr>
        <w:t xml:space="preserve"> («bebé; menor de edad; niño»); </w:t>
      </w:r>
    </w:p>
    <w:p w:rsidR="00D201CB" w:rsidRPr="00D201CB" w:rsidRDefault="00D201CB" w:rsidP="00D201CB">
      <w:pPr>
        <w:pStyle w:val="Prrafodelista"/>
        <w:numPr>
          <w:ilvl w:val="0"/>
          <w:numId w:val="3"/>
        </w:numPr>
        <w:rPr>
          <w:rFonts w:ascii="Arial" w:eastAsia="TITUS Cyberbit Basic" w:hAnsi="Arial" w:cs="Arial"/>
          <w:color w:val="000000" w:themeColor="text1"/>
          <w:lang w:val="es-MX" w:eastAsia="es-MX" w:bidi="he-IL"/>
        </w:rPr>
      </w:pPr>
      <w:proofErr w:type="spellStart"/>
      <w:r w:rsidRPr="00D201CB">
        <w:rPr>
          <w:rFonts w:ascii="Arial" w:eastAsia="TITUS Cyberbit Basic" w:hAnsi="Arial" w:cs="Arial"/>
          <w:i/>
          <w:iCs/>
          <w:color w:val="000000" w:themeColor="text1"/>
          <w:lang w:val="es-MX" w:eastAsia="es-MX" w:bidi="he-IL"/>
        </w:rPr>
        <w:t>pais</w:t>
      </w:r>
      <w:proofErr w:type="spellEnd"/>
      <w:r w:rsidRPr="00D201CB">
        <w:rPr>
          <w:rFonts w:ascii="Arial" w:eastAsia="TITUS Cyberbit Basic" w:hAnsi="Arial" w:cs="Arial"/>
          <w:color w:val="000000" w:themeColor="text1"/>
          <w:lang w:val="es-MX" w:eastAsia="es-MX" w:bidi="he-IL"/>
        </w:rPr>
        <w:t xml:space="preserve"> («niño; criatura») </w:t>
      </w:r>
    </w:p>
    <w:p w:rsidR="00D201CB" w:rsidRPr="00D201CB" w:rsidRDefault="00D201CB" w:rsidP="00D201CB">
      <w:pPr>
        <w:pStyle w:val="Prrafodelista"/>
        <w:numPr>
          <w:ilvl w:val="0"/>
          <w:numId w:val="3"/>
        </w:numPr>
        <w:rPr>
          <w:rFonts w:ascii="Arial" w:hAnsi="Arial" w:cs="Arial"/>
          <w:color w:val="000000" w:themeColor="text1"/>
          <w:lang w:val="es-MX"/>
        </w:rPr>
      </w:pPr>
      <w:proofErr w:type="spellStart"/>
      <w:r w:rsidRPr="00D201CB">
        <w:rPr>
          <w:rFonts w:ascii="Arial" w:eastAsia="TITUS Cyberbit Basic" w:hAnsi="Arial" w:cs="Arial"/>
          <w:i/>
          <w:iCs/>
          <w:color w:val="000000" w:themeColor="text1"/>
          <w:lang w:val="es-MX" w:eastAsia="es-MX" w:bidi="he-IL"/>
        </w:rPr>
        <w:t>neanias</w:t>
      </w:r>
      <w:proofErr w:type="spellEnd"/>
      <w:r w:rsidRPr="00D201CB">
        <w:rPr>
          <w:rFonts w:ascii="Arial" w:eastAsia="TITUS Cyberbit Basic" w:hAnsi="Arial" w:cs="Arial"/>
          <w:color w:val="000000" w:themeColor="text1"/>
          <w:lang w:val="es-MX" w:eastAsia="es-MX" w:bidi="he-IL"/>
        </w:rPr>
        <w:t xml:space="preserve"> («joven»).</w:t>
      </w:r>
    </w:p>
    <w:p w:rsidR="00D201CB" w:rsidRDefault="00D201CB" w:rsidP="00D201CB">
      <w:pPr>
        <w:rPr>
          <w:rFonts w:ascii="Arial" w:hAnsi="Arial" w:cs="Arial"/>
          <w:lang w:val="es-MX"/>
        </w:rPr>
      </w:pPr>
    </w:p>
    <w:p w:rsidR="00D201CB" w:rsidRDefault="00D201CB" w:rsidP="00D201CB">
      <w:pPr>
        <w:rPr>
          <w:rFonts w:ascii="Arial" w:hAnsi="Arial" w:cs="Arial"/>
          <w:lang w:val="es-MX"/>
        </w:rPr>
      </w:pPr>
    </w:p>
    <w:p w:rsidR="00D201CB" w:rsidRPr="00D201CB" w:rsidRDefault="00D201CB" w:rsidP="00D201CB">
      <w:pPr>
        <w:rPr>
          <w:rFonts w:ascii="Arial" w:hAnsi="Arial" w:cs="Arial"/>
          <w:color w:val="000000" w:themeColor="text1"/>
          <w:lang w:val="es-MX"/>
        </w:rPr>
      </w:pPr>
    </w:p>
    <w:sectPr w:rsidR="00D201CB" w:rsidRPr="00D201CB" w:rsidSect="00D201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TUS Cyberbit Basic">
    <w:panose1 w:val="02020603050405020304"/>
    <w:charset w:val="00"/>
    <w:family w:val="roman"/>
    <w:pitch w:val="variable"/>
    <w:sig w:usb0="E500AFFF" w:usb1="D00F7C7B" w:usb2="0000001E"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B62C3"/>
    <w:multiLevelType w:val="multilevel"/>
    <w:tmpl w:val="4558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120E7"/>
    <w:multiLevelType w:val="hybridMultilevel"/>
    <w:tmpl w:val="FB4C2C32"/>
    <w:lvl w:ilvl="0" w:tplc="8E1AE22A">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402741"/>
    <w:multiLevelType w:val="hybridMultilevel"/>
    <w:tmpl w:val="3E14FC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CB"/>
    <w:rsid w:val="002C6037"/>
    <w:rsid w:val="0051780A"/>
    <w:rsid w:val="00D201CB"/>
    <w:rsid w:val="00D34B39"/>
    <w:rsid w:val="00F56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F4792"/>
  <w15:chartTrackingRefBased/>
  <w15:docId w15:val="{898A8AA8-85CB-4031-A709-F12819D6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4">
    <w:name w:val="heading 4"/>
    <w:basedOn w:val="Normal"/>
    <w:link w:val="Ttulo4Car"/>
    <w:uiPriority w:val="9"/>
    <w:qFormat/>
    <w:rsid w:val="00D201CB"/>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201CB"/>
    <w:pPr>
      <w:widowControl w:val="0"/>
      <w:autoSpaceDE w:val="0"/>
      <w:autoSpaceDN w:val="0"/>
      <w:adjustRightInd w:val="0"/>
    </w:pPr>
    <w:rPr>
      <w:rFonts w:ascii="Arial" w:hAnsi="Arial" w:cs="Arial"/>
      <w:sz w:val="24"/>
      <w:szCs w:val="24"/>
    </w:rPr>
  </w:style>
  <w:style w:type="character" w:customStyle="1" w:styleId="Ttulo4Car">
    <w:name w:val="Título 4 Car"/>
    <w:basedOn w:val="Fuentedeprrafopredeter"/>
    <w:link w:val="Ttulo4"/>
    <w:uiPriority w:val="9"/>
    <w:rsid w:val="00D201CB"/>
    <w:rPr>
      <w:b/>
      <w:bCs/>
      <w:sz w:val="24"/>
      <w:szCs w:val="24"/>
    </w:rPr>
  </w:style>
  <w:style w:type="character" w:styleId="Hipervnculo">
    <w:name w:val="Hyperlink"/>
    <w:basedOn w:val="Fuentedeprrafopredeter"/>
    <w:uiPriority w:val="99"/>
    <w:unhideWhenUsed/>
    <w:rsid w:val="00D201CB"/>
    <w:rPr>
      <w:color w:val="0000FF"/>
      <w:u w:val="single"/>
    </w:rPr>
  </w:style>
  <w:style w:type="paragraph" w:customStyle="1" w:styleId="text-muted">
    <w:name w:val="text-muted"/>
    <w:basedOn w:val="Normal"/>
    <w:rsid w:val="00D201CB"/>
    <w:pPr>
      <w:spacing w:before="100" w:beforeAutospacing="1" w:after="100" w:afterAutospacing="1"/>
    </w:pPr>
    <w:rPr>
      <w:lang w:val="es-MX" w:eastAsia="es-MX"/>
    </w:rPr>
  </w:style>
  <w:style w:type="paragraph" w:styleId="Prrafodelista">
    <w:name w:val="List Paragraph"/>
    <w:basedOn w:val="Normal"/>
    <w:uiPriority w:val="34"/>
    <w:qFormat/>
    <w:rsid w:val="00D201CB"/>
    <w:pPr>
      <w:ind w:left="720"/>
      <w:contextualSpacing/>
    </w:pPr>
  </w:style>
  <w:style w:type="paragraph" w:styleId="Textodeglobo">
    <w:name w:val="Balloon Text"/>
    <w:basedOn w:val="Normal"/>
    <w:link w:val="TextodegloboCar"/>
    <w:rsid w:val="0051780A"/>
    <w:rPr>
      <w:rFonts w:ascii="Segoe UI" w:hAnsi="Segoe UI" w:cs="Segoe UI"/>
      <w:sz w:val="18"/>
      <w:szCs w:val="18"/>
    </w:rPr>
  </w:style>
  <w:style w:type="character" w:customStyle="1" w:styleId="TextodegloboCar">
    <w:name w:val="Texto de globo Car"/>
    <w:basedOn w:val="Fuentedeprrafopredeter"/>
    <w:link w:val="Textodeglobo"/>
    <w:rsid w:val="0051780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pasdesarrollohumano.com/etapas/adult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pasdesarrollohumano.com/etapas/adolescencia/" TargetMode="External"/><Relationship Id="rId5" Type="http://schemas.openxmlformats.org/officeDocument/2006/relationships/hyperlink" Target="https://www.etapasdesarrollohumano.com/etapas/juventu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975</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dc:creator>
  <cp:keywords/>
  <dc:description/>
  <cp:lastModifiedBy>ALONSO</cp:lastModifiedBy>
  <cp:revision>1</cp:revision>
  <cp:lastPrinted>2018-05-05T05:17:00Z</cp:lastPrinted>
  <dcterms:created xsi:type="dcterms:W3CDTF">2018-05-05T04:44:00Z</dcterms:created>
  <dcterms:modified xsi:type="dcterms:W3CDTF">2018-05-05T05:44:00Z</dcterms:modified>
</cp:coreProperties>
</file>